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9B" w:rsidRPr="009B43D0" w:rsidRDefault="00C8039B" w:rsidP="00C8039B">
      <w:pPr>
        <w:tabs>
          <w:tab w:val="left" w:pos="142"/>
        </w:tabs>
        <w:jc w:val="right"/>
      </w:pPr>
      <w:r w:rsidRPr="00FA6ACD">
        <w:t xml:space="preserve">Додаток </w:t>
      </w:r>
      <w:r w:rsidR="009B43D0">
        <w:t>5</w:t>
      </w:r>
    </w:p>
    <w:p w:rsidR="00C8039B" w:rsidRPr="00FA6ACD" w:rsidRDefault="00C8039B" w:rsidP="00C8039B">
      <w:pPr>
        <w:tabs>
          <w:tab w:val="left" w:pos="142"/>
        </w:tabs>
        <w:jc w:val="right"/>
      </w:pPr>
      <w:r w:rsidRPr="00FA6ACD">
        <w:t>до протоколу №</w:t>
      </w:r>
      <w:r w:rsidR="00724F9D" w:rsidRPr="009B43D0">
        <w:rPr>
          <w:lang w:val="ru-RU"/>
        </w:rPr>
        <w:t>1</w:t>
      </w:r>
      <w:r w:rsidR="00887759" w:rsidRPr="009B43D0">
        <w:rPr>
          <w:lang w:val="ru-RU"/>
        </w:rPr>
        <w:t>3</w:t>
      </w:r>
      <w:r w:rsidRPr="00FA6ACD">
        <w:t xml:space="preserve"> засідання Наглядової ради</w:t>
      </w:r>
    </w:p>
    <w:p w:rsidR="00DF0F7A" w:rsidRPr="00FD3738" w:rsidRDefault="00C8039B" w:rsidP="00512750">
      <w:pPr>
        <w:spacing w:after="200"/>
        <w:jc w:val="right"/>
        <w:rPr>
          <w:spacing w:val="-1"/>
        </w:rPr>
      </w:pPr>
      <w:r w:rsidRPr="00FA6ACD">
        <w:t xml:space="preserve">АТ «УкрНДІАТ» від </w:t>
      </w:r>
      <w:r w:rsidR="00724F9D">
        <w:rPr>
          <w:lang w:val="en-US"/>
        </w:rPr>
        <w:t>1</w:t>
      </w:r>
      <w:r w:rsidR="00887759">
        <w:rPr>
          <w:lang w:val="en-US"/>
        </w:rPr>
        <w:t>3</w:t>
      </w:r>
      <w:r w:rsidRPr="00FA6ACD">
        <w:t>.</w:t>
      </w:r>
      <w:r w:rsidR="00724F9D">
        <w:rPr>
          <w:lang w:val="en-US"/>
        </w:rPr>
        <w:t>11</w:t>
      </w:r>
      <w:r w:rsidRPr="00FA6ACD">
        <w:t>.202</w:t>
      </w:r>
      <w:r>
        <w:rPr>
          <w:lang w:val="en-US"/>
        </w:rPr>
        <w:t>5</w:t>
      </w:r>
    </w:p>
    <w:tbl>
      <w:tblPr>
        <w:tblW w:w="10456" w:type="dxa"/>
        <w:tblLook w:val="01E0"/>
      </w:tblPr>
      <w:tblGrid>
        <w:gridCol w:w="5070"/>
        <w:gridCol w:w="5386"/>
      </w:tblGrid>
      <w:tr w:rsidR="00B141D7" w:rsidRPr="00FD3738" w:rsidTr="00724F9D">
        <w:trPr>
          <w:trHeight w:hRule="exact" w:val="1871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520" w:rsidRPr="00FD3738" w:rsidRDefault="00F53520" w:rsidP="00F53520">
            <w:pPr>
              <w:ind w:left="-57" w:right="-57"/>
              <w:jc w:val="center"/>
              <w:rPr>
                <w:b/>
                <w:bCs/>
                <w:sz w:val="26"/>
                <w:szCs w:val="26"/>
              </w:rPr>
            </w:pPr>
            <w:r w:rsidRPr="00FD3738">
              <w:rPr>
                <w:b/>
                <w:bCs/>
                <w:sz w:val="26"/>
                <w:szCs w:val="26"/>
              </w:rPr>
              <w:t>Бюлетень</w:t>
            </w:r>
          </w:p>
          <w:p w:rsidR="00D96151" w:rsidRDefault="00F53520" w:rsidP="00F53520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FD3738">
              <w:rPr>
                <w:b/>
                <w:sz w:val="26"/>
                <w:szCs w:val="26"/>
              </w:rPr>
              <w:t xml:space="preserve">для голосування (щодо питань </w:t>
            </w:r>
            <w:r w:rsidR="00D96151">
              <w:rPr>
                <w:b/>
                <w:sz w:val="26"/>
                <w:szCs w:val="26"/>
              </w:rPr>
              <w:t xml:space="preserve">1, 2, 3 </w:t>
            </w:r>
            <w:r w:rsidRPr="00FD3738">
              <w:rPr>
                <w:b/>
                <w:sz w:val="26"/>
                <w:szCs w:val="26"/>
              </w:rPr>
              <w:t xml:space="preserve">порядку денного, </w:t>
            </w:r>
          </w:p>
          <w:p w:rsidR="00F53520" w:rsidRPr="00FD3738" w:rsidRDefault="00F53520" w:rsidP="00F53520">
            <w:pPr>
              <w:ind w:left="-57" w:right="-57"/>
              <w:jc w:val="center"/>
              <w:rPr>
                <w:b/>
                <w:sz w:val="26"/>
                <w:szCs w:val="26"/>
              </w:rPr>
            </w:pPr>
            <w:r w:rsidRPr="00FD3738">
              <w:rPr>
                <w:b/>
                <w:sz w:val="26"/>
                <w:szCs w:val="26"/>
              </w:rPr>
              <w:t xml:space="preserve">крім обрання органів </w:t>
            </w:r>
            <w:r w:rsidR="00BE69B2" w:rsidRPr="00FD3738">
              <w:rPr>
                <w:b/>
                <w:sz w:val="26"/>
                <w:szCs w:val="26"/>
              </w:rPr>
              <w:t>Т</w:t>
            </w:r>
            <w:r w:rsidRPr="00FD3738">
              <w:rPr>
                <w:b/>
                <w:sz w:val="26"/>
                <w:szCs w:val="26"/>
              </w:rPr>
              <w:t>овариства)</w:t>
            </w:r>
          </w:p>
          <w:p w:rsidR="00F53520" w:rsidRPr="00FD3738" w:rsidRDefault="00F53520" w:rsidP="00F53520">
            <w:pPr>
              <w:ind w:left="-57" w:right="-57"/>
              <w:jc w:val="center"/>
              <w:rPr>
                <w:bCs/>
              </w:rPr>
            </w:pPr>
            <w:r w:rsidRPr="00FD3738">
              <w:rPr>
                <w:bCs/>
              </w:rPr>
              <w:t xml:space="preserve">на дистанційних </w:t>
            </w:r>
            <w:r w:rsidR="00724F9D">
              <w:rPr>
                <w:bCs/>
              </w:rPr>
              <w:t>позачергових</w:t>
            </w:r>
            <w:r w:rsidRPr="00FD3738">
              <w:rPr>
                <w:bCs/>
              </w:rPr>
              <w:t xml:space="preserve"> загальних зборах акціонерів</w:t>
            </w:r>
          </w:p>
          <w:p w:rsidR="00F53520" w:rsidRPr="00FD3738" w:rsidRDefault="00F53520" w:rsidP="00F53520">
            <w:pPr>
              <w:ind w:left="-57" w:right="-57"/>
              <w:jc w:val="center"/>
              <w:rPr>
                <w:lang w:eastAsia="uk-UA"/>
              </w:rPr>
            </w:pPr>
            <w:r w:rsidRPr="00FD3738">
              <w:rPr>
                <w:lang w:eastAsia="uk-UA"/>
              </w:rPr>
              <w:t>Акціонерного товариства «Український науково-дослідний інститут авіаційної технології»</w:t>
            </w:r>
          </w:p>
          <w:p w:rsidR="00B141D7" w:rsidRPr="00FD3738" w:rsidRDefault="00F53520" w:rsidP="00724F9D">
            <w:pPr>
              <w:spacing w:after="60"/>
              <w:ind w:left="-57" w:right="-57"/>
              <w:jc w:val="center"/>
              <w:rPr>
                <w:bCs/>
                <w:sz w:val="22"/>
                <w:szCs w:val="22"/>
              </w:rPr>
            </w:pPr>
            <w:r w:rsidRPr="00FD3738">
              <w:t xml:space="preserve">(ідентифікаційний код </w:t>
            </w:r>
            <w:r w:rsidR="00D14F5A" w:rsidRPr="00FD3738">
              <w:rPr>
                <w:color w:val="000000"/>
              </w:rPr>
              <w:t>юридичної особи</w:t>
            </w:r>
            <w:r w:rsidR="00D14F5A" w:rsidRPr="00FD3738">
              <w:t xml:space="preserve"> </w:t>
            </w:r>
            <w:r w:rsidRPr="00FD3738">
              <w:t>14308552)</w:t>
            </w:r>
          </w:p>
        </w:tc>
      </w:tr>
      <w:tr w:rsidR="00D76DB6" w:rsidRPr="00FD3738" w:rsidTr="00724F9D">
        <w:trPr>
          <w:trHeight w:hRule="exact"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B6" w:rsidRPr="00FD3738" w:rsidRDefault="00D76DB6" w:rsidP="007F79A0">
            <w:r w:rsidRPr="00FD3738">
              <w:rPr>
                <w:rFonts w:eastAsia="Times New Roman"/>
                <w:color w:val="000000"/>
                <w:kern w:val="0"/>
                <w:lang w:bidi="ar-SA"/>
              </w:rPr>
              <w:t>Дата проведення загальних зборів</w:t>
            </w:r>
            <w:r w:rsidR="007F79A0" w:rsidRPr="00FD3738">
              <w:rPr>
                <w:rFonts w:eastAsia="Times New Roman"/>
                <w:color w:val="000000"/>
                <w:kern w:val="0"/>
                <w:lang w:bidi="ar-SA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DB6" w:rsidRPr="00FD3738" w:rsidRDefault="00724F9D" w:rsidP="007F79A0">
            <w:pPr>
              <w:rPr>
                <w:b/>
                <w:i/>
              </w:rPr>
            </w:pPr>
            <w:r>
              <w:rPr>
                <w:rFonts w:eastAsia="Times New Roman"/>
                <w:b/>
                <w:color w:val="000000"/>
                <w:kern w:val="0"/>
                <w:lang w:bidi="ar-SA"/>
              </w:rPr>
              <w:t>28 листопада</w:t>
            </w:r>
            <w:r w:rsidR="00D76DB6" w:rsidRPr="00FD3738">
              <w:rPr>
                <w:rFonts w:eastAsia="Times New Roman"/>
                <w:b/>
                <w:color w:val="000000"/>
                <w:kern w:val="0"/>
                <w:lang w:bidi="ar-SA"/>
              </w:rPr>
              <w:t xml:space="preserve"> 202</w:t>
            </w:r>
            <w:r w:rsidR="00680300" w:rsidRPr="00FD3738">
              <w:rPr>
                <w:rFonts w:eastAsia="Times New Roman"/>
                <w:b/>
                <w:color w:val="000000"/>
                <w:kern w:val="0"/>
                <w:lang w:bidi="ar-SA"/>
              </w:rPr>
              <w:t>5</w:t>
            </w:r>
            <w:r w:rsidR="00D76DB6" w:rsidRPr="00FD3738">
              <w:rPr>
                <w:rFonts w:eastAsia="Times New Roman"/>
                <w:b/>
                <w:color w:val="000000"/>
                <w:kern w:val="0"/>
                <w:lang w:bidi="ar-SA"/>
              </w:rPr>
              <w:t xml:space="preserve"> року</w:t>
            </w:r>
          </w:p>
        </w:tc>
      </w:tr>
      <w:tr w:rsidR="007F79A0" w:rsidRPr="00FD3738" w:rsidTr="00724F9D">
        <w:trPr>
          <w:trHeight w:hRule="exact"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A0" w:rsidRPr="00FD3738" w:rsidRDefault="007F79A0" w:rsidP="007F79A0">
            <w:pPr>
              <w:rPr>
                <w:rFonts w:eastAsia="Times New Roman"/>
                <w:color w:val="000000"/>
                <w:kern w:val="0"/>
                <w:lang w:bidi="ar-SA"/>
              </w:rPr>
            </w:pPr>
            <w:r w:rsidRPr="00FD3738">
              <w:rPr>
                <w:rFonts w:eastAsia="Times New Roman"/>
                <w:color w:val="000000"/>
                <w:kern w:val="0"/>
                <w:lang w:bidi="ar-SA"/>
              </w:rPr>
              <w:t>Дата і час початку голосування: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A0" w:rsidRPr="00FD3738" w:rsidRDefault="00724F9D" w:rsidP="007F79A0">
            <w:pPr>
              <w:rPr>
                <w:rFonts w:eastAsia="Times New Roman"/>
                <w:b/>
                <w:color w:val="000000"/>
                <w:kern w:val="0"/>
                <w:lang w:bidi="ar-SA"/>
              </w:rPr>
            </w:pPr>
            <w:r>
              <w:rPr>
                <w:rStyle w:val="aff1"/>
              </w:rPr>
              <w:t>17</w:t>
            </w:r>
            <w:r w:rsidR="00B66CD9" w:rsidRPr="00FD3738">
              <w:rPr>
                <w:rStyle w:val="aff1"/>
              </w:rPr>
              <w:t xml:space="preserve"> </w:t>
            </w:r>
            <w:r>
              <w:rPr>
                <w:rFonts w:eastAsia="Times New Roman"/>
                <w:b/>
                <w:color w:val="000000"/>
                <w:kern w:val="0"/>
                <w:lang w:bidi="ar-SA"/>
              </w:rPr>
              <w:t>листопада</w:t>
            </w:r>
            <w:r w:rsidRPr="00FD3738">
              <w:rPr>
                <w:rFonts w:eastAsia="Times New Roman"/>
                <w:b/>
                <w:color w:val="000000"/>
                <w:kern w:val="0"/>
                <w:lang w:bidi="ar-SA"/>
              </w:rPr>
              <w:t xml:space="preserve"> </w:t>
            </w:r>
            <w:r w:rsidR="007F79A0" w:rsidRPr="00FD3738">
              <w:rPr>
                <w:rStyle w:val="aff1"/>
              </w:rPr>
              <w:t>202</w:t>
            </w:r>
            <w:r w:rsidR="00FD3738">
              <w:rPr>
                <w:rStyle w:val="aff1"/>
                <w:lang w:val="en-US"/>
              </w:rPr>
              <w:t>5</w:t>
            </w:r>
            <w:r w:rsidR="007F79A0" w:rsidRPr="00FD3738">
              <w:rPr>
                <w:rStyle w:val="aff1"/>
              </w:rPr>
              <w:t xml:space="preserve"> року з 11-00 год.</w:t>
            </w:r>
          </w:p>
        </w:tc>
      </w:tr>
      <w:tr w:rsidR="007F79A0" w:rsidRPr="00FD3738" w:rsidTr="00724F9D">
        <w:trPr>
          <w:trHeight w:hRule="exact" w:val="397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A0" w:rsidRPr="00FD3738" w:rsidRDefault="007F79A0" w:rsidP="007F79A0">
            <w:pPr>
              <w:rPr>
                <w:rFonts w:eastAsia="Times New Roman"/>
                <w:color w:val="000000"/>
                <w:kern w:val="0"/>
                <w:lang w:bidi="ar-SA"/>
              </w:rPr>
            </w:pPr>
            <w:r w:rsidRPr="00FD3738">
              <w:rPr>
                <w:rFonts w:eastAsia="Times New Roman"/>
                <w:color w:val="000000"/>
                <w:kern w:val="0"/>
                <w:lang w:bidi="ar-SA"/>
              </w:rPr>
              <w:t>Дата і час завершення голосування: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9A0" w:rsidRPr="00FD3738" w:rsidRDefault="00D103F0" w:rsidP="00724F9D">
            <w:pPr>
              <w:rPr>
                <w:rFonts w:eastAsia="Times New Roman"/>
                <w:b/>
                <w:color w:val="000000"/>
                <w:kern w:val="0"/>
                <w:lang w:bidi="ar-SA"/>
              </w:rPr>
            </w:pPr>
            <w:r w:rsidRPr="00FD3738">
              <w:rPr>
                <w:rFonts w:eastAsia="Times New Roman"/>
                <w:b/>
                <w:color w:val="000000"/>
                <w:kern w:val="0"/>
                <w:lang w:bidi="ar-SA"/>
              </w:rPr>
              <w:t>2</w:t>
            </w:r>
            <w:r w:rsidR="00724F9D">
              <w:rPr>
                <w:rFonts w:eastAsia="Times New Roman"/>
                <w:b/>
                <w:color w:val="000000"/>
                <w:kern w:val="0"/>
                <w:lang w:bidi="ar-SA"/>
              </w:rPr>
              <w:t>8</w:t>
            </w:r>
            <w:r w:rsidR="00B66CD9" w:rsidRPr="00FD3738">
              <w:rPr>
                <w:rFonts w:eastAsia="Times New Roman"/>
                <w:b/>
                <w:color w:val="000000"/>
                <w:kern w:val="0"/>
                <w:lang w:bidi="ar-SA"/>
              </w:rPr>
              <w:t xml:space="preserve"> </w:t>
            </w:r>
            <w:r w:rsidR="00724F9D">
              <w:rPr>
                <w:rFonts w:eastAsia="Times New Roman"/>
                <w:b/>
                <w:color w:val="000000"/>
                <w:kern w:val="0"/>
                <w:lang w:bidi="ar-SA"/>
              </w:rPr>
              <w:t>листопада</w:t>
            </w:r>
            <w:r w:rsidR="00724F9D" w:rsidRPr="00FD3738">
              <w:rPr>
                <w:rFonts w:eastAsia="Times New Roman"/>
                <w:b/>
                <w:color w:val="000000"/>
                <w:kern w:val="0"/>
                <w:lang w:bidi="ar-SA"/>
              </w:rPr>
              <w:t xml:space="preserve"> </w:t>
            </w:r>
            <w:r w:rsidR="007F79A0" w:rsidRPr="00FD3738">
              <w:rPr>
                <w:rStyle w:val="aff1"/>
              </w:rPr>
              <w:t>202</w:t>
            </w:r>
            <w:r w:rsidR="00FD3738" w:rsidRPr="00FD3738">
              <w:rPr>
                <w:rStyle w:val="aff1"/>
              </w:rPr>
              <w:t>5</w:t>
            </w:r>
            <w:r w:rsidR="007F79A0" w:rsidRPr="00FD3738">
              <w:rPr>
                <w:rStyle w:val="aff1"/>
              </w:rPr>
              <w:t xml:space="preserve"> року о 18-00 год.</w:t>
            </w:r>
          </w:p>
        </w:tc>
      </w:tr>
      <w:tr w:rsidR="00D70C76" w:rsidRPr="00FD3738" w:rsidTr="00A52060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C76" w:rsidRPr="00FD3738" w:rsidRDefault="00D70C76" w:rsidP="00724F9D">
            <w:pPr>
              <w:spacing w:after="20"/>
            </w:pPr>
            <w:r w:rsidRPr="00FD3738">
              <w:t>Дата заповнення бюлетеня акціонером (представником акціонера):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0C76" w:rsidRPr="00FD3738" w:rsidRDefault="00882058" w:rsidP="00EF5EC2">
            <w:pPr>
              <w:spacing w:after="60"/>
              <w:rPr>
                <w:b/>
                <w:i/>
              </w:rPr>
            </w:pPr>
            <w:permStart w:id="0" w:edGrp="everyone"/>
            <w:r w:rsidRPr="00FD3738">
              <w:rPr>
                <w:b/>
                <w:i/>
              </w:rPr>
              <w:t xml:space="preserve"> </w:t>
            </w:r>
            <w:r w:rsidR="00D76DB6" w:rsidRPr="00FD3738">
              <w:rPr>
                <w:b/>
                <w:i/>
              </w:rPr>
              <w:t xml:space="preserve">                    </w:t>
            </w:r>
            <w:r w:rsidRPr="00FD3738">
              <w:rPr>
                <w:b/>
                <w:i/>
              </w:rPr>
              <w:t xml:space="preserve">    </w:t>
            </w:r>
            <w:permEnd w:id="0"/>
          </w:p>
        </w:tc>
      </w:tr>
      <w:tr w:rsidR="00AC1114" w:rsidRPr="00FD3738" w:rsidTr="00A52060">
        <w:trPr>
          <w:trHeight w:hRule="exact" w:val="3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1114" w:rsidRPr="00FD3738" w:rsidRDefault="00AC1114" w:rsidP="002B25F9">
            <w:pPr>
              <w:spacing w:before="20"/>
              <w:rPr>
                <w:bCs/>
                <w:color w:val="000000"/>
                <w:u w:val="single"/>
              </w:rPr>
            </w:pPr>
            <w:r w:rsidRPr="00FD3738">
              <w:rPr>
                <w:bCs/>
                <w:color w:val="000000"/>
                <w:u w:val="single"/>
              </w:rPr>
              <w:t>Реквізити акціонера: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9E4" w:rsidRPr="00FD3738" w:rsidRDefault="005059E4" w:rsidP="00AC1114">
            <w:pPr>
              <w:jc w:val="both"/>
              <w:rPr>
                <w:b/>
                <w:i/>
              </w:rPr>
            </w:pPr>
          </w:p>
        </w:tc>
      </w:tr>
      <w:tr w:rsidR="00AC1114" w:rsidRPr="00FD3738" w:rsidTr="0045402F">
        <w:tc>
          <w:tcPr>
            <w:tcW w:w="5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41C" w:rsidRPr="00FD3738" w:rsidRDefault="009D141C" w:rsidP="00EF5EC2">
            <w:pPr>
              <w:spacing w:after="80"/>
              <w:jc w:val="both"/>
              <w:rPr>
                <w:bCs/>
                <w:color w:val="000000"/>
              </w:rPr>
            </w:pPr>
            <w:r w:rsidRPr="00FD3738">
              <w:rPr>
                <w:bCs/>
                <w:color w:val="000000"/>
              </w:rPr>
              <w:t xml:space="preserve">П.І.Б. акціонера / найменування акціонера / </w:t>
            </w:r>
            <w:r w:rsidRPr="00FD3738">
              <w:rPr>
                <w:color w:val="000000"/>
              </w:rPr>
              <w:t>зазначення, що акціонером є держава або територіальна громада (із зазначенням назви)</w:t>
            </w:r>
          </w:p>
          <w:p w:rsidR="009D141C" w:rsidRPr="00FD3738" w:rsidRDefault="009D141C" w:rsidP="00EF5EC2">
            <w:pPr>
              <w:spacing w:after="80"/>
              <w:jc w:val="both"/>
            </w:pPr>
            <w:r w:rsidRPr="00FD3738">
              <w:t xml:space="preserve">Назва, серія (за наявності), номер, дата видачі документа, що посвідчує фізичну особу та </w:t>
            </w:r>
            <w:r w:rsidRPr="00FD3738">
              <w:rPr>
                <w:rStyle w:val="rvts0"/>
              </w:rPr>
              <w:t>реєстраційний номер облікової картки платника податків</w:t>
            </w:r>
            <w:r w:rsidRPr="00FD3738">
              <w:t xml:space="preserve"> (за наявності) – </w:t>
            </w:r>
            <w:r w:rsidRPr="00FD3738">
              <w:rPr>
                <w:u w:val="single"/>
              </w:rPr>
              <w:t>для фізичної особи</w:t>
            </w:r>
            <w:r w:rsidRPr="00FD3738">
              <w:t xml:space="preserve"> </w:t>
            </w:r>
          </w:p>
          <w:p w:rsidR="002962B4" w:rsidRPr="00FD3738" w:rsidRDefault="009D141C" w:rsidP="00724F9D">
            <w:pPr>
              <w:spacing w:after="80"/>
              <w:jc w:val="both"/>
            </w:pPr>
            <w:r w:rsidRPr="00FD3738">
              <w:rPr>
                <w:color w:val="000000"/>
              </w:rPr>
              <w:t>Ідентифікаційний код згідно ЄДРПОУ, у тому числі уповноваженого органу на управління державним або комунальним майном / код згідно ЄДРІСІ (за наявності)</w:t>
            </w:r>
            <w:r w:rsidRPr="00FD3738">
              <w:t xml:space="preserve"> / </w:t>
            </w:r>
            <w:r w:rsidRPr="00FD3738">
              <w:rPr>
                <w:color w:val="000000"/>
              </w:rPr>
              <w:t>номер реєстрації у торговому, судовому або банківському реєстрі – для юридичних осіб, зареєстрованих за межами України)</w:t>
            </w:r>
            <w:r w:rsidRPr="00FD3738">
              <w:t xml:space="preserve"> – </w:t>
            </w:r>
            <w:r w:rsidRPr="00FD3738">
              <w:rPr>
                <w:u w:val="single"/>
              </w:rPr>
              <w:t>для юридичної особи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114" w:rsidRPr="00FD3738" w:rsidRDefault="00882058" w:rsidP="00CE16C5">
            <w:pPr>
              <w:rPr>
                <w:b/>
                <w:i/>
              </w:rPr>
            </w:pPr>
            <w:permStart w:id="1" w:edGrp="everyone"/>
            <w:r w:rsidRPr="00FD3738">
              <w:rPr>
                <w:b/>
                <w:i/>
              </w:rPr>
              <w:t xml:space="preserve">  </w:t>
            </w:r>
          </w:p>
          <w:p w:rsidR="009D1691" w:rsidRPr="00FD3738" w:rsidRDefault="00882058" w:rsidP="00CE16C5">
            <w:pPr>
              <w:rPr>
                <w:b/>
                <w:i/>
              </w:rPr>
            </w:pPr>
            <w:r w:rsidRPr="00FD3738">
              <w:rPr>
                <w:b/>
                <w:i/>
              </w:rPr>
              <w:t xml:space="preserve">  </w:t>
            </w:r>
          </w:p>
          <w:p w:rsidR="009D1691" w:rsidRPr="00FD3738" w:rsidRDefault="009D1691" w:rsidP="00CE16C5">
            <w:pPr>
              <w:rPr>
                <w:b/>
                <w:i/>
              </w:rPr>
            </w:pPr>
          </w:p>
          <w:p w:rsidR="009D1691" w:rsidRPr="00FD3738" w:rsidRDefault="009D1691" w:rsidP="00CE16C5">
            <w:pPr>
              <w:rPr>
                <w:b/>
                <w:i/>
              </w:rPr>
            </w:pPr>
          </w:p>
          <w:p w:rsidR="009D1691" w:rsidRPr="00FD3738" w:rsidRDefault="009D1691" w:rsidP="00CE16C5">
            <w:pPr>
              <w:rPr>
                <w:b/>
                <w:i/>
              </w:rPr>
            </w:pPr>
          </w:p>
          <w:p w:rsidR="009D1691" w:rsidRPr="00FD3738" w:rsidRDefault="009D1691" w:rsidP="00CE16C5">
            <w:pPr>
              <w:rPr>
                <w:b/>
                <w:i/>
              </w:rPr>
            </w:pPr>
          </w:p>
          <w:p w:rsidR="009D1691" w:rsidRPr="00FD3738" w:rsidRDefault="009D1691" w:rsidP="00CE16C5">
            <w:pPr>
              <w:rPr>
                <w:b/>
                <w:i/>
              </w:rPr>
            </w:pPr>
          </w:p>
          <w:p w:rsidR="009D1691" w:rsidRPr="00FD3738" w:rsidRDefault="009D1691" w:rsidP="00CE16C5">
            <w:pPr>
              <w:rPr>
                <w:b/>
                <w:i/>
              </w:rPr>
            </w:pPr>
          </w:p>
          <w:p w:rsidR="009D141C" w:rsidRPr="00FD3738" w:rsidRDefault="009D141C" w:rsidP="00CE16C5">
            <w:pPr>
              <w:rPr>
                <w:b/>
                <w:i/>
              </w:rPr>
            </w:pPr>
          </w:p>
          <w:p w:rsidR="009D141C" w:rsidRPr="00FD3738" w:rsidRDefault="009D141C" w:rsidP="00CE16C5">
            <w:pPr>
              <w:rPr>
                <w:b/>
                <w:i/>
              </w:rPr>
            </w:pPr>
          </w:p>
          <w:p w:rsidR="00B670B5" w:rsidRPr="00FD3738" w:rsidRDefault="00882058" w:rsidP="00CE16C5">
            <w:pPr>
              <w:rPr>
                <w:b/>
                <w:i/>
              </w:rPr>
            </w:pPr>
            <w:r w:rsidRPr="00FD3738">
              <w:rPr>
                <w:b/>
                <w:i/>
              </w:rPr>
              <w:t xml:space="preserve"> </w:t>
            </w:r>
            <w:permEnd w:id="1"/>
          </w:p>
        </w:tc>
      </w:tr>
      <w:tr w:rsidR="00F42210" w:rsidRPr="00FD3738" w:rsidTr="0045402F">
        <w:trPr>
          <w:trHeight w:hRule="exact" w:val="34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210" w:rsidRPr="00FD3738" w:rsidRDefault="00F42210" w:rsidP="002B25F9">
            <w:pPr>
              <w:spacing w:before="20"/>
              <w:rPr>
                <w:u w:val="single"/>
              </w:rPr>
            </w:pPr>
            <w:r w:rsidRPr="00FD3738">
              <w:rPr>
                <w:u w:val="single"/>
              </w:rPr>
              <w:t xml:space="preserve">Реквізити представника акціонера (за наявності):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210" w:rsidRPr="00FD3738" w:rsidRDefault="00F42210" w:rsidP="00AC1114">
            <w:pPr>
              <w:jc w:val="both"/>
              <w:rPr>
                <w:b/>
                <w:i/>
              </w:rPr>
            </w:pPr>
          </w:p>
        </w:tc>
      </w:tr>
      <w:tr w:rsidR="00AC1114" w:rsidRPr="00FD3738" w:rsidTr="005A2094">
        <w:tc>
          <w:tcPr>
            <w:tcW w:w="50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01" w:rsidRPr="00FD3738" w:rsidRDefault="00C34101" w:rsidP="006043ED">
            <w:pPr>
              <w:spacing w:after="80"/>
            </w:pPr>
            <w:r w:rsidRPr="00FD3738">
              <w:rPr>
                <w:bCs/>
                <w:color w:val="000000"/>
              </w:rPr>
              <w:t>Найменування</w:t>
            </w:r>
            <w:r w:rsidRPr="00FD3738">
              <w:t xml:space="preserve"> та/або ПІБ представника акціонера</w:t>
            </w:r>
          </w:p>
          <w:p w:rsidR="00C34101" w:rsidRPr="00FD3738" w:rsidRDefault="009532C4" w:rsidP="006043ED">
            <w:pPr>
              <w:spacing w:after="80"/>
              <w:jc w:val="both"/>
            </w:pPr>
            <w:r w:rsidRPr="00FD3738">
              <w:rPr>
                <w:color w:val="000000"/>
              </w:rPr>
              <w:t>Ідентифікаційний код згідно ЄДРПОУ, у тому числі уповноваженого органу на управління державним або комунальним майном / код згідно ЄДРІСІ (за наявності)</w:t>
            </w:r>
            <w:r w:rsidRPr="00FD3738">
              <w:t xml:space="preserve"> / </w:t>
            </w:r>
            <w:r w:rsidRPr="00FD3738">
              <w:rPr>
                <w:color w:val="000000"/>
              </w:rPr>
              <w:t>номер реєстрації у торговому, судовому або банківському реєстрі – для юридичних осіб, зареєстрованих за межами України)</w:t>
            </w:r>
          </w:p>
          <w:p w:rsidR="00BB0B74" w:rsidRPr="00FD3738" w:rsidRDefault="009532C4" w:rsidP="00724F9D">
            <w:pPr>
              <w:spacing w:after="80"/>
              <w:jc w:val="both"/>
            </w:pPr>
            <w:r w:rsidRPr="00FD3738">
              <w:t xml:space="preserve">Назва, серія (за наявності), номер, дата видачі документа, що посвідчує фізичну особу та </w:t>
            </w:r>
            <w:r w:rsidRPr="00FD3738">
              <w:rPr>
                <w:rStyle w:val="rvts0"/>
              </w:rPr>
              <w:t>реєстраційний номер облікової картки платника податків</w:t>
            </w:r>
            <w:r w:rsidRPr="00FD3738">
              <w:t xml:space="preserve"> (за наявності)</w:t>
            </w:r>
            <w:r w:rsidR="00C34101" w:rsidRPr="00FD3738">
              <w:t xml:space="preserve"> – для фізичної особи</w:t>
            </w:r>
          </w:p>
        </w:tc>
        <w:tc>
          <w:tcPr>
            <w:tcW w:w="5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114" w:rsidRPr="00FD3738" w:rsidRDefault="00CD70BA" w:rsidP="00AD598F">
            <w:pPr>
              <w:rPr>
                <w:b/>
                <w:i/>
              </w:rPr>
            </w:pPr>
            <w:permStart w:id="2" w:edGrp="everyone"/>
            <w:r w:rsidRPr="00FD3738">
              <w:rPr>
                <w:b/>
                <w:i/>
              </w:rPr>
              <w:t xml:space="preserve"> </w:t>
            </w:r>
            <w:r w:rsidR="00846E7B" w:rsidRPr="00FD3738">
              <w:rPr>
                <w:b/>
                <w:i/>
              </w:rPr>
              <w:t xml:space="preserve"> </w:t>
            </w:r>
          </w:p>
          <w:p w:rsidR="00247E7B" w:rsidRPr="00FD3738" w:rsidRDefault="00882058" w:rsidP="00AC1114">
            <w:pPr>
              <w:jc w:val="both"/>
              <w:rPr>
                <w:b/>
                <w:i/>
              </w:rPr>
            </w:pPr>
            <w:r w:rsidRPr="00FD3738">
              <w:rPr>
                <w:b/>
                <w:i/>
              </w:rPr>
              <w:t xml:space="preserve">  </w:t>
            </w:r>
          </w:p>
          <w:p w:rsidR="009D1691" w:rsidRPr="00FD3738" w:rsidRDefault="00846E7B" w:rsidP="00AC1114">
            <w:pPr>
              <w:jc w:val="both"/>
              <w:rPr>
                <w:b/>
                <w:i/>
              </w:rPr>
            </w:pPr>
            <w:r w:rsidRPr="00FD3738">
              <w:rPr>
                <w:b/>
                <w:i/>
              </w:rPr>
              <w:t xml:space="preserve">  </w:t>
            </w:r>
          </w:p>
          <w:p w:rsidR="00247E7B" w:rsidRPr="00FD3738" w:rsidRDefault="00846E7B" w:rsidP="00AC1114">
            <w:pPr>
              <w:jc w:val="both"/>
              <w:rPr>
                <w:b/>
                <w:i/>
              </w:rPr>
            </w:pPr>
            <w:r w:rsidRPr="00FD3738">
              <w:rPr>
                <w:b/>
                <w:i/>
              </w:rPr>
              <w:t xml:space="preserve">  </w:t>
            </w:r>
          </w:p>
          <w:p w:rsidR="00D10D13" w:rsidRPr="00FD3738" w:rsidRDefault="00846E7B" w:rsidP="00AC1114">
            <w:pPr>
              <w:jc w:val="both"/>
              <w:rPr>
                <w:b/>
                <w:i/>
              </w:rPr>
            </w:pPr>
            <w:r w:rsidRPr="00FD3738">
              <w:rPr>
                <w:b/>
                <w:i/>
              </w:rPr>
              <w:t xml:space="preserve">  </w:t>
            </w:r>
          </w:p>
          <w:p w:rsidR="00247E7B" w:rsidRPr="00FD3738" w:rsidRDefault="00846E7B" w:rsidP="00AC1114">
            <w:pPr>
              <w:jc w:val="both"/>
              <w:rPr>
                <w:b/>
                <w:i/>
              </w:rPr>
            </w:pPr>
            <w:r w:rsidRPr="00FD3738">
              <w:rPr>
                <w:b/>
                <w:i/>
              </w:rPr>
              <w:t xml:space="preserve">  </w:t>
            </w:r>
          </w:p>
          <w:p w:rsidR="00247E7B" w:rsidRPr="00FD3738" w:rsidRDefault="00846E7B" w:rsidP="00AC1114">
            <w:pPr>
              <w:jc w:val="both"/>
              <w:rPr>
                <w:b/>
                <w:i/>
              </w:rPr>
            </w:pPr>
            <w:r w:rsidRPr="00FD3738">
              <w:rPr>
                <w:b/>
                <w:i/>
              </w:rPr>
              <w:t xml:space="preserve">  </w:t>
            </w:r>
          </w:p>
          <w:p w:rsidR="00247E7B" w:rsidRPr="00FD3738" w:rsidRDefault="00846E7B" w:rsidP="00AC1114">
            <w:pPr>
              <w:jc w:val="both"/>
              <w:rPr>
                <w:b/>
                <w:i/>
              </w:rPr>
            </w:pPr>
            <w:r w:rsidRPr="00FD3738">
              <w:rPr>
                <w:b/>
                <w:i/>
              </w:rPr>
              <w:t xml:space="preserve">  </w:t>
            </w:r>
          </w:p>
          <w:p w:rsidR="00247E7B" w:rsidRPr="00FD3738" w:rsidRDefault="00846E7B" w:rsidP="00AC1114">
            <w:pPr>
              <w:jc w:val="both"/>
              <w:rPr>
                <w:b/>
                <w:i/>
              </w:rPr>
            </w:pPr>
            <w:r w:rsidRPr="00FD3738">
              <w:rPr>
                <w:b/>
                <w:i/>
              </w:rPr>
              <w:t xml:space="preserve">  </w:t>
            </w:r>
          </w:p>
          <w:p w:rsidR="009532C4" w:rsidRPr="00FD3738" w:rsidRDefault="00D10D13" w:rsidP="00AC1114">
            <w:pPr>
              <w:jc w:val="both"/>
              <w:rPr>
                <w:b/>
                <w:i/>
              </w:rPr>
            </w:pPr>
            <w:r w:rsidRPr="00FD3738">
              <w:rPr>
                <w:b/>
                <w:i/>
              </w:rPr>
              <w:t xml:space="preserve">  </w:t>
            </w:r>
          </w:p>
          <w:p w:rsidR="00247E7B" w:rsidRPr="00FD3738" w:rsidRDefault="009532C4" w:rsidP="00AC1114">
            <w:pPr>
              <w:jc w:val="both"/>
              <w:rPr>
                <w:b/>
                <w:i/>
              </w:rPr>
            </w:pPr>
            <w:r w:rsidRPr="00FD3738">
              <w:rPr>
                <w:b/>
                <w:i/>
              </w:rPr>
              <w:t xml:space="preserve">   </w:t>
            </w:r>
            <w:r w:rsidR="00D10D13" w:rsidRPr="00FD3738">
              <w:rPr>
                <w:b/>
                <w:i/>
              </w:rPr>
              <w:t xml:space="preserve"> </w:t>
            </w:r>
            <w:permEnd w:id="2"/>
          </w:p>
        </w:tc>
      </w:tr>
      <w:tr w:rsidR="003A3349" w:rsidRPr="00FD3738" w:rsidTr="005A209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349" w:rsidRPr="00FD3738" w:rsidRDefault="003A3349" w:rsidP="00724F9D">
            <w:pPr>
              <w:spacing w:after="40"/>
            </w:pPr>
            <w:r w:rsidRPr="00FD3738">
              <w:rPr>
                <w:bCs/>
                <w:color w:val="000000"/>
              </w:rPr>
              <w:t>Кількість голосів, що належать акціонеру</w:t>
            </w:r>
            <w:r w:rsidR="005549B1" w:rsidRPr="00FD3738">
              <w:rPr>
                <w:bCs/>
                <w:color w:val="000000"/>
              </w:rPr>
              <w:t xml:space="preserve"> (числом та прописом)</w:t>
            </w:r>
            <w:r w:rsidRPr="00FD3738">
              <w:rPr>
                <w:bCs/>
                <w:color w:val="000000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912" w:rsidRPr="00FD3738" w:rsidRDefault="00D10D13" w:rsidP="00CE16C5">
            <w:pPr>
              <w:rPr>
                <w:b/>
                <w:i/>
              </w:rPr>
            </w:pPr>
            <w:permStart w:id="3" w:edGrp="everyone"/>
            <w:r w:rsidRPr="00FD3738">
              <w:rPr>
                <w:b/>
                <w:i/>
              </w:rPr>
              <w:t xml:space="preserve"> </w:t>
            </w:r>
          </w:p>
          <w:p w:rsidR="00D10D13" w:rsidRPr="00FD3738" w:rsidRDefault="00D10D13" w:rsidP="00CE16C5">
            <w:pPr>
              <w:rPr>
                <w:b/>
                <w:i/>
              </w:rPr>
            </w:pPr>
            <w:r w:rsidRPr="00FD3738">
              <w:rPr>
                <w:b/>
                <w:i/>
              </w:rPr>
              <w:t xml:space="preserve">   </w:t>
            </w:r>
            <w:permEnd w:id="3"/>
          </w:p>
        </w:tc>
      </w:tr>
      <w:tr w:rsidR="0000347D" w:rsidRPr="00FD3738" w:rsidTr="00AC2944">
        <w:trPr>
          <w:trHeight w:hRule="exact" w:val="1758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vAlign w:val="center"/>
          </w:tcPr>
          <w:p w:rsidR="0000347D" w:rsidRPr="00FD3738" w:rsidRDefault="0000347D" w:rsidP="0071731E">
            <w:pPr>
              <w:jc w:val="center"/>
              <w:rPr>
                <w:b/>
                <w:bCs/>
                <w:iCs/>
                <w:color w:val="000000"/>
              </w:rPr>
            </w:pPr>
            <w:r w:rsidRPr="00FD3738">
              <w:rPr>
                <w:b/>
                <w:bCs/>
                <w:iCs/>
                <w:color w:val="000000"/>
              </w:rPr>
              <w:lastRenderedPageBreak/>
              <w:t>Голосування з питань порядку денного</w:t>
            </w:r>
            <w:r w:rsidR="00976ED5" w:rsidRPr="00FD3738">
              <w:rPr>
                <w:b/>
                <w:bCs/>
                <w:iCs/>
                <w:color w:val="000000"/>
              </w:rPr>
              <w:t xml:space="preserve"> загальних зборів</w:t>
            </w:r>
            <w:r w:rsidRPr="00FD3738">
              <w:rPr>
                <w:b/>
                <w:bCs/>
                <w:iCs/>
                <w:color w:val="000000"/>
              </w:rPr>
              <w:t>:</w:t>
            </w:r>
          </w:p>
          <w:p w:rsidR="00846E7B" w:rsidRPr="00186BEB" w:rsidRDefault="00846E7B" w:rsidP="00724F9D">
            <w:pPr>
              <w:spacing w:after="40"/>
              <w:jc w:val="center"/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</w:pPr>
            <w:r w:rsidRPr="00186BEB"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  <w:t>(постав</w:t>
            </w:r>
            <w:r w:rsidR="007F4C2C" w:rsidRPr="00186BEB"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  <w:t>те</w:t>
            </w:r>
            <w:r w:rsidRPr="00186BEB"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  <w:t xml:space="preserve"> одну позначку </w:t>
            </w:r>
            <w:r w:rsidR="007F4C2C" w:rsidRPr="00186BEB"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  <w:t>біля</w:t>
            </w:r>
            <w:r w:rsidRPr="00186BEB"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  <w:t xml:space="preserve"> вибраного варіант</w:t>
            </w:r>
            <w:r w:rsidR="00124FAF" w:rsidRPr="00186BEB"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  <w:t>а</w:t>
            </w:r>
            <w:r w:rsidRPr="00186BEB"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  <w:t xml:space="preserve"> голосування)</w:t>
            </w:r>
          </w:p>
          <w:p w:rsidR="00124FAF" w:rsidRPr="00186BEB" w:rsidRDefault="00846E7B" w:rsidP="00724F9D">
            <w:pPr>
              <w:pStyle w:val="Default"/>
              <w:spacing w:after="40"/>
              <w:ind w:left="-57" w:right="-57"/>
              <w:jc w:val="center"/>
              <w:rPr>
                <w:rFonts w:asciiTheme="minorHAnsi" w:hAnsiTheme="minorHAnsi" w:cstheme="minorHAnsi"/>
                <w:lang w:val="uk-UA"/>
              </w:rPr>
            </w:pPr>
            <w:r w:rsidRPr="00186BEB">
              <w:rPr>
                <w:b/>
                <w:bCs/>
                <w:lang w:val="uk-UA"/>
              </w:rPr>
              <w:t>Увага!</w:t>
            </w:r>
            <w:r w:rsidRPr="00186BEB">
              <w:rPr>
                <w:rFonts w:asciiTheme="minorHAnsi" w:hAnsiTheme="minorHAnsi" w:cstheme="minorHAnsi"/>
                <w:b/>
                <w:bCs/>
                <w:lang w:val="uk-UA"/>
              </w:rPr>
              <w:t xml:space="preserve"> </w:t>
            </w:r>
            <w:r w:rsidR="00512750" w:rsidRPr="00512750">
              <w:rPr>
                <w:rFonts w:ascii="Calibri" w:hAnsi="Calibri" w:cs="Calibri"/>
                <w:color w:val="auto"/>
                <w:lang w:val="uk-UA"/>
              </w:rPr>
              <w:t xml:space="preserve">В разі не позначення у бюлетені жодного або позначення більше одного варіанта голосування щодо одного проєкту рішення з питання порядку денного – бюлетень буде визнано </w:t>
            </w:r>
            <w:r w:rsidR="00512750" w:rsidRPr="00512750">
              <w:rPr>
                <w:rFonts w:ascii="Calibri" w:hAnsi="Calibri" w:cs="Calibri"/>
                <w:color w:val="auto"/>
                <w:u w:val="single"/>
                <w:lang w:val="uk-UA"/>
              </w:rPr>
              <w:t>недійсним</w:t>
            </w:r>
            <w:r w:rsidR="00512750" w:rsidRPr="00512750">
              <w:rPr>
                <w:rFonts w:ascii="Calibri" w:hAnsi="Calibri" w:cs="Calibri"/>
                <w:color w:val="auto"/>
                <w:lang w:val="uk-UA"/>
              </w:rPr>
              <w:t xml:space="preserve"> для голосування </w:t>
            </w:r>
            <w:r w:rsidR="00512750" w:rsidRPr="00512750">
              <w:rPr>
                <w:rFonts w:ascii="Calibri" w:hAnsi="Calibri" w:cs="Calibri"/>
                <w:color w:val="auto"/>
                <w:u w:val="single"/>
                <w:lang w:val="uk-UA"/>
              </w:rPr>
              <w:t>за відповідним питанням</w:t>
            </w:r>
            <w:r w:rsidR="00512750" w:rsidRPr="00512750">
              <w:rPr>
                <w:rFonts w:ascii="Calibri" w:hAnsi="Calibri" w:cs="Calibri"/>
                <w:color w:val="auto"/>
                <w:lang w:val="uk-UA"/>
              </w:rPr>
              <w:t xml:space="preserve"> порядку денного загальних зборів</w:t>
            </w:r>
            <w:r w:rsidRPr="00512750">
              <w:rPr>
                <w:rFonts w:asciiTheme="minorHAnsi" w:hAnsiTheme="minorHAnsi" w:cstheme="minorHAnsi"/>
                <w:lang w:val="uk-UA"/>
              </w:rPr>
              <w:t>.</w:t>
            </w:r>
          </w:p>
        </w:tc>
      </w:tr>
      <w:tr w:rsidR="0000347D" w:rsidRPr="00FD3738" w:rsidTr="00E92198">
        <w:trPr>
          <w:trHeight w:val="996"/>
        </w:trPr>
        <w:tc>
          <w:tcPr>
            <w:tcW w:w="10456" w:type="dxa"/>
            <w:gridSpan w:val="2"/>
            <w:tcBorders>
              <w:top w:val="single" w:sz="4" w:space="0" w:color="auto"/>
            </w:tcBorders>
          </w:tcPr>
          <w:p w:rsidR="0000347D" w:rsidRPr="00FD3738" w:rsidRDefault="0054442B" w:rsidP="00E92198">
            <w:pPr>
              <w:widowControl/>
              <w:suppressAutoHyphens w:val="0"/>
              <w:spacing w:before="60" w:after="40"/>
              <w:rPr>
                <w:rFonts w:eastAsia="Times New Roman"/>
                <w:bCs/>
                <w:color w:val="000000"/>
                <w:kern w:val="0"/>
                <w:sz w:val="23"/>
                <w:szCs w:val="23"/>
                <w:u w:val="single"/>
                <w:lang w:eastAsia="ru-RU" w:bidi="ar-SA"/>
              </w:rPr>
            </w:pPr>
            <w:r w:rsidRPr="00FD3738">
              <w:rPr>
                <w:rFonts w:eastAsia="Times New Roman"/>
                <w:bCs/>
                <w:color w:val="000000"/>
                <w:kern w:val="0"/>
                <w:sz w:val="23"/>
                <w:szCs w:val="23"/>
                <w:u w:val="single"/>
                <w:lang w:eastAsia="ru-RU" w:bidi="ar-SA"/>
              </w:rPr>
              <w:t>Питання порядку денного</w:t>
            </w:r>
            <w:r w:rsidRPr="00FD3738">
              <w:rPr>
                <w:bCs/>
                <w:iCs/>
                <w:sz w:val="23"/>
                <w:szCs w:val="23"/>
                <w:u w:val="single"/>
              </w:rPr>
              <w:t xml:space="preserve"> загальних зборів</w:t>
            </w:r>
            <w:r w:rsidR="0000347D" w:rsidRPr="00FD3738">
              <w:rPr>
                <w:rFonts w:eastAsia="Times New Roman"/>
                <w:bCs/>
                <w:color w:val="000000"/>
                <w:kern w:val="0"/>
                <w:sz w:val="23"/>
                <w:szCs w:val="23"/>
                <w:u w:val="single"/>
                <w:lang w:eastAsia="ru-RU" w:bidi="ar-SA"/>
              </w:rPr>
              <w:t>, винесене на голосування:</w:t>
            </w:r>
          </w:p>
          <w:p w:rsidR="0000347D" w:rsidRPr="00FD3738" w:rsidRDefault="00724F9D" w:rsidP="00CB7367">
            <w:pPr>
              <w:widowControl/>
              <w:numPr>
                <w:ilvl w:val="0"/>
                <w:numId w:val="18"/>
              </w:numPr>
              <w:suppressAutoHyphens w:val="0"/>
              <w:spacing w:after="40" w:line="276" w:lineRule="auto"/>
              <w:ind w:left="284" w:hanging="284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  <w:r w:rsidRPr="002F738A">
              <w:rPr>
                <w:b/>
                <w:color w:val="333333"/>
                <w:shd w:val="clear" w:color="auto" w:fill="FFFFFF"/>
              </w:rPr>
              <w:t>Затвердження листа очікувань власника Акціонерного товариства «Український науково-дослідний інститут авіаційної технології» на 2025 рік</w:t>
            </w:r>
            <w:r w:rsidR="0000347D" w:rsidRPr="00FD3738">
              <w:rPr>
                <w:rFonts w:eastAsia="Times New Roman"/>
                <w:b/>
                <w:kern w:val="0"/>
                <w:lang w:eastAsia="ru-RU" w:bidi="ar-SA"/>
              </w:rPr>
              <w:t>.</w:t>
            </w:r>
          </w:p>
        </w:tc>
      </w:tr>
      <w:tr w:rsidR="007F4C2C" w:rsidRPr="00FD3738" w:rsidTr="00186BEB">
        <w:trPr>
          <w:trHeight w:val="1641"/>
        </w:trPr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:rsidR="00321049" w:rsidRPr="00FD3738" w:rsidRDefault="00321049" w:rsidP="00321049">
            <w:pPr>
              <w:spacing w:after="40"/>
              <w:rPr>
                <w:bCs/>
                <w:iCs/>
                <w:sz w:val="23"/>
                <w:szCs w:val="23"/>
                <w:u w:val="single"/>
              </w:rPr>
            </w:pPr>
            <w:r w:rsidRPr="00FD3738">
              <w:rPr>
                <w:rFonts w:eastAsia="Times New Roman"/>
                <w:bCs/>
                <w:color w:val="000000"/>
                <w:kern w:val="0"/>
                <w:sz w:val="23"/>
                <w:szCs w:val="23"/>
                <w:u w:val="single"/>
                <w:lang w:eastAsia="ru-RU" w:bidi="ar-SA"/>
              </w:rPr>
              <w:t xml:space="preserve">Проєкт рішення №1 з </w:t>
            </w:r>
            <w:r w:rsidRPr="00FD3738">
              <w:rPr>
                <w:rFonts w:eastAsia="Arial"/>
                <w:bCs/>
                <w:iCs/>
                <w:sz w:val="23"/>
                <w:szCs w:val="23"/>
                <w:u w:val="single"/>
              </w:rPr>
              <w:t>першого питання</w:t>
            </w:r>
            <w:r w:rsidRPr="00FD3738">
              <w:rPr>
                <w:rFonts w:eastAsia="Times New Roman"/>
                <w:bCs/>
                <w:color w:val="000000"/>
                <w:kern w:val="0"/>
                <w:sz w:val="23"/>
                <w:szCs w:val="23"/>
                <w:u w:val="single"/>
                <w:lang w:eastAsia="ru-RU" w:bidi="ar-SA"/>
              </w:rPr>
              <w:t>, винесеного на голосування</w:t>
            </w:r>
            <w:r w:rsidRPr="00FD3738">
              <w:rPr>
                <w:bCs/>
                <w:iCs/>
                <w:sz w:val="23"/>
                <w:szCs w:val="23"/>
                <w:u w:val="single"/>
              </w:rPr>
              <w:t>:</w:t>
            </w:r>
          </w:p>
          <w:p w:rsidR="007F4C2C" w:rsidRPr="00FD3738" w:rsidRDefault="00724F9D" w:rsidP="00724F9D">
            <w:pPr>
              <w:spacing w:after="120"/>
              <w:rPr>
                <w:rFonts w:eastAsia="Arial"/>
                <w:i/>
                <w:iCs/>
                <w:shd w:val="clear" w:color="auto" w:fill="FFFFFF"/>
              </w:rPr>
            </w:pPr>
            <w:r w:rsidRPr="002F738A">
              <w:rPr>
                <w:rFonts w:eastAsia="Times New Roman"/>
                <w:bCs/>
                <w:i/>
              </w:rPr>
              <w:t>Затвердити Лист очікувань власника Акціонерного товариства «Український науково-дослідний інститут авіаційної технології» на 2025 рік</w:t>
            </w:r>
            <w:r w:rsidR="00C1573F" w:rsidRPr="00FD3738">
              <w:rPr>
                <w:rFonts w:eastAsia="Arial"/>
                <w:i/>
                <w:iCs/>
                <w:shd w:val="clear" w:color="auto" w:fill="FFFFFF"/>
              </w:rPr>
              <w:t>.</w:t>
            </w:r>
          </w:p>
          <w:tbl>
            <w:tblPr>
              <w:tblW w:w="0" w:type="auto"/>
              <w:tblInd w:w="2859" w:type="dxa"/>
              <w:tblLook w:val="00A0"/>
            </w:tblPr>
            <w:tblGrid>
              <w:gridCol w:w="454"/>
              <w:gridCol w:w="1933"/>
              <w:gridCol w:w="454"/>
              <w:gridCol w:w="1945"/>
            </w:tblGrid>
            <w:tr w:rsidR="00C1573F" w:rsidRPr="00FD3738" w:rsidTr="009C6F0C">
              <w:trPr>
                <w:trHeight w:hRule="exact" w:val="454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3F" w:rsidRPr="00FD3738" w:rsidRDefault="00C1573F" w:rsidP="00CB7367">
                  <w:pPr>
                    <w:widowControl/>
                    <w:suppressAutoHyphens w:val="0"/>
                    <w:ind w:left="57"/>
                    <w:rPr>
                      <w:rFonts w:eastAsia="Times New Roman"/>
                      <w:bCs/>
                      <w:kern w:val="0"/>
                      <w:lang w:eastAsia="ru-RU" w:bidi="ar-SA"/>
                    </w:rPr>
                  </w:pPr>
                  <w:permStart w:id="4" w:edGrp="everyone"/>
                  <w:r w:rsidRPr="00FD3738">
                    <w:rPr>
                      <w:b/>
                      <w:bCs/>
                    </w:rPr>
                    <w:t xml:space="preserve"> </w:t>
                  </w:r>
                  <w:permEnd w:id="4"/>
                </w:p>
              </w:tc>
              <w:tc>
                <w:tcPr>
                  <w:tcW w:w="19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1573F" w:rsidRPr="00FD3738" w:rsidRDefault="00C1573F" w:rsidP="00C1573F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lang w:eastAsia="ru-RU" w:bidi="ar-SA"/>
                    </w:rPr>
                  </w:pPr>
                  <w:r w:rsidRPr="00FD3738">
                    <w:rPr>
                      <w:rFonts w:eastAsia="Times New Roman"/>
                      <w:b/>
                      <w:color w:val="000000"/>
                      <w:kern w:val="0"/>
                      <w:lang w:eastAsia="ru-RU" w:bidi="ar-SA"/>
                    </w:rPr>
                    <w:t>«ЗА»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1573F" w:rsidRPr="00FD3738" w:rsidRDefault="00C1573F" w:rsidP="00CB7367">
                  <w:pPr>
                    <w:widowControl/>
                    <w:suppressAutoHyphens w:val="0"/>
                    <w:ind w:left="57"/>
                    <w:rPr>
                      <w:rFonts w:eastAsia="Times New Roman"/>
                      <w:bCs/>
                      <w:kern w:val="0"/>
                      <w:lang w:eastAsia="ru-RU" w:bidi="ar-SA"/>
                    </w:rPr>
                  </w:pPr>
                  <w:permStart w:id="5" w:edGrp="everyone"/>
                  <w:r w:rsidRPr="00FD3738">
                    <w:rPr>
                      <w:b/>
                      <w:bCs/>
                    </w:rPr>
                    <w:t xml:space="preserve"> </w:t>
                  </w:r>
                  <w:permEnd w:id="5"/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  <w:vAlign w:val="center"/>
                </w:tcPr>
                <w:p w:rsidR="00C1573F" w:rsidRPr="00FD3738" w:rsidRDefault="00C1573F" w:rsidP="00C1573F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lang w:eastAsia="ru-RU" w:bidi="ar-SA"/>
                    </w:rPr>
                  </w:pPr>
                  <w:r w:rsidRPr="00FD3738">
                    <w:rPr>
                      <w:rFonts w:eastAsia="Times New Roman"/>
                      <w:b/>
                      <w:color w:val="000000"/>
                      <w:kern w:val="0"/>
                      <w:lang w:eastAsia="ru-RU" w:bidi="ar-SA"/>
                    </w:rPr>
                    <w:t>«ПРОТИ»</w:t>
                  </w:r>
                </w:p>
              </w:tc>
            </w:tr>
          </w:tbl>
          <w:p w:rsidR="00C1573F" w:rsidRPr="00186BEB" w:rsidRDefault="00C1573F" w:rsidP="0000347D">
            <w:pPr>
              <w:rPr>
                <w:rFonts w:eastAsia="Times New Roman"/>
                <w:bCs/>
                <w:color w:val="000000"/>
                <w:kern w:val="0"/>
                <w:sz w:val="16"/>
                <w:szCs w:val="16"/>
                <w:u w:val="single"/>
                <w:lang w:eastAsia="ru-RU" w:bidi="ar-SA"/>
              </w:rPr>
            </w:pPr>
          </w:p>
        </w:tc>
      </w:tr>
      <w:tr w:rsidR="00321049" w:rsidRPr="00FD3738" w:rsidTr="00E92198">
        <w:trPr>
          <w:trHeight w:val="906"/>
        </w:trPr>
        <w:tc>
          <w:tcPr>
            <w:tcW w:w="10456" w:type="dxa"/>
            <w:gridSpan w:val="2"/>
            <w:tcBorders>
              <w:top w:val="single" w:sz="4" w:space="0" w:color="auto"/>
            </w:tcBorders>
          </w:tcPr>
          <w:p w:rsidR="00321049" w:rsidRPr="00FD3738" w:rsidRDefault="00E92198" w:rsidP="00E92198">
            <w:pPr>
              <w:spacing w:before="60" w:after="40"/>
              <w:rPr>
                <w:bCs/>
                <w:iCs/>
                <w:sz w:val="22"/>
                <w:szCs w:val="22"/>
                <w:u w:val="single"/>
              </w:rPr>
            </w:pPr>
            <w:r w:rsidRPr="00FD3738">
              <w:rPr>
                <w:rFonts w:eastAsia="Times New Roman"/>
                <w:bCs/>
                <w:color w:val="000000"/>
                <w:kern w:val="0"/>
                <w:sz w:val="23"/>
                <w:szCs w:val="23"/>
                <w:u w:val="single"/>
                <w:lang w:eastAsia="ru-RU" w:bidi="ar-SA"/>
              </w:rPr>
              <w:t>Питання порядку денного</w:t>
            </w:r>
            <w:r w:rsidRPr="00FD3738">
              <w:rPr>
                <w:bCs/>
                <w:iCs/>
                <w:sz w:val="23"/>
                <w:szCs w:val="23"/>
                <w:u w:val="single"/>
              </w:rPr>
              <w:t xml:space="preserve"> загальних зборів</w:t>
            </w:r>
            <w:r w:rsidRPr="00FD3738">
              <w:rPr>
                <w:rFonts w:eastAsia="Times New Roman"/>
                <w:bCs/>
                <w:color w:val="000000"/>
                <w:kern w:val="0"/>
                <w:sz w:val="23"/>
                <w:szCs w:val="23"/>
                <w:u w:val="single"/>
                <w:lang w:eastAsia="ru-RU" w:bidi="ar-SA"/>
              </w:rPr>
              <w:t>, винесене на голосування:</w:t>
            </w:r>
          </w:p>
          <w:p w:rsidR="00321049" w:rsidRPr="00FD3738" w:rsidRDefault="00724F9D" w:rsidP="0071731E">
            <w:pPr>
              <w:pStyle w:val="af3"/>
              <w:numPr>
                <w:ilvl w:val="0"/>
                <w:numId w:val="18"/>
              </w:numPr>
              <w:spacing w:after="40"/>
              <w:ind w:left="284" w:hanging="284"/>
              <w:contextualSpacing w:val="0"/>
              <w:jc w:val="both"/>
              <w:rPr>
                <w:rFonts w:eastAsia="Arial"/>
                <w:shd w:val="clear" w:color="auto" w:fill="FFFFFF"/>
                <w:lang w:val="uk-UA"/>
              </w:rPr>
            </w:pPr>
            <w:r w:rsidRPr="002F738A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  <w:t>Затвердження листа очікувань власника Акціонерного товариства «Український науково-дослідний інститут авіаційної технології» на 2026 рік</w:t>
            </w:r>
            <w:r w:rsidR="00321049" w:rsidRPr="00FD3738">
              <w:rPr>
                <w:b/>
                <w:iCs/>
                <w:lang w:val="uk-UA"/>
              </w:rPr>
              <w:t>.</w:t>
            </w:r>
          </w:p>
        </w:tc>
      </w:tr>
      <w:tr w:rsidR="00321049" w:rsidRPr="00FD3738" w:rsidTr="00724F9D">
        <w:trPr>
          <w:trHeight w:val="1745"/>
        </w:trPr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:rsidR="00321049" w:rsidRPr="00FD3738" w:rsidRDefault="00E92198" w:rsidP="00321049">
            <w:pPr>
              <w:spacing w:after="40"/>
              <w:rPr>
                <w:bCs/>
                <w:iCs/>
                <w:sz w:val="22"/>
                <w:szCs w:val="22"/>
                <w:u w:val="single"/>
              </w:rPr>
            </w:pPr>
            <w:r w:rsidRPr="00FD3738">
              <w:rPr>
                <w:rFonts w:eastAsia="Times New Roman"/>
                <w:bCs/>
                <w:color w:val="000000"/>
                <w:kern w:val="0"/>
                <w:sz w:val="23"/>
                <w:szCs w:val="23"/>
                <w:u w:val="single"/>
                <w:lang w:eastAsia="ru-RU" w:bidi="ar-SA"/>
              </w:rPr>
              <w:t xml:space="preserve">Проєкт рішення №1 з </w:t>
            </w:r>
            <w:r w:rsidRPr="00FD3738">
              <w:rPr>
                <w:rFonts w:eastAsia="Arial"/>
                <w:bCs/>
                <w:iCs/>
                <w:sz w:val="23"/>
                <w:szCs w:val="23"/>
                <w:u w:val="single"/>
              </w:rPr>
              <w:t>другого питання</w:t>
            </w:r>
            <w:r w:rsidRPr="00FD3738">
              <w:rPr>
                <w:rFonts w:eastAsia="Times New Roman"/>
                <w:bCs/>
                <w:color w:val="000000"/>
                <w:kern w:val="0"/>
                <w:sz w:val="23"/>
                <w:szCs w:val="23"/>
                <w:u w:val="single"/>
                <w:lang w:eastAsia="ru-RU" w:bidi="ar-SA"/>
              </w:rPr>
              <w:t>, винесеного на голосування</w:t>
            </w:r>
            <w:r w:rsidRPr="00FD3738">
              <w:rPr>
                <w:bCs/>
                <w:iCs/>
                <w:sz w:val="23"/>
                <w:szCs w:val="23"/>
                <w:u w:val="single"/>
              </w:rPr>
              <w:t>:</w:t>
            </w:r>
          </w:p>
          <w:p w:rsidR="00321049" w:rsidRPr="00FD3738" w:rsidRDefault="00724F9D" w:rsidP="00724F9D">
            <w:pPr>
              <w:spacing w:after="120"/>
              <w:jc w:val="both"/>
              <w:rPr>
                <w:b/>
                <w:i/>
                <w:iCs/>
              </w:rPr>
            </w:pPr>
            <w:r w:rsidRPr="002F738A">
              <w:rPr>
                <w:rFonts w:eastAsia="Times New Roman"/>
                <w:bCs/>
                <w:i/>
              </w:rPr>
              <w:t>Затвердити Лист очікувань власника Акціонерного товариства «Український науково-дослідний інститут авіаційної технології» на 2026 рік</w:t>
            </w:r>
            <w:r w:rsidR="00321049" w:rsidRPr="00FD3738">
              <w:rPr>
                <w:bCs/>
                <w:i/>
                <w:iCs/>
              </w:rPr>
              <w:t>.</w:t>
            </w:r>
          </w:p>
          <w:tbl>
            <w:tblPr>
              <w:tblW w:w="0" w:type="auto"/>
              <w:tblInd w:w="2859" w:type="dxa"/>
              <w:tblLook w:val="00A0"/>
            </w:tblPr>
            <w:tblGrid>
              <w:gridCol w:w="454"/>
              <w:gridCol w:w="1933"/>
              <w:gridCol w:w="454"/>
              <w:gridCol w:w="1945"/>
            </w:tblGrid>
            <w:tr w:rsidR="00321049" w:rsidRPr="00FD3738" w:rsidTr="009C6F0C">
              <w:trPr>
                <w:trHeight w:hRule="exact" w:val="454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049" w:rsidRPr="00FD3738" w:rsidRDefault="0066623B" w:rsidP="00321049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Cs/>
                      <w:kern w:val="0"/>
                      <w:lang w:eastAsia="ru-RU" w:bidi="ar-SA"/>
                    </w:rPr>
                  </w:pPr>
                  <w:permStart w:id="6" w:edGrp="everyone"/>
                  <w:r w:rsidRPr="00FD3738">
                    <w:rPr>
                      <w:b/>
                      <w:bCs/>
                    </w:rPr>
                    <w:t xml:space="preserve"> </w:t>
                  </w:r>
                  <w:permEnd w:id="6"/>
                  <w:r w:rsidR="00321049" w:rsidRPr="00FD3738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9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21049" w:rsidRPr="00FD3738" w:rsidRDefault="00321049" w:rsidP="00321049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lang w:eastAsia="ru-RU" w:bidi="ar-SA"/>
                    </w:rPr>
                  </w:pPr>
                  <w:r w:rsidRPr="00FD3738">
                    <w:rPr>
                      <w:rFonts w:eastAsia="Times New Roman"/>
                      <w:b/>
                      <w:color w:val="000000"/>
                      <w:kern w:val="0"/>
                      <w:lang w:eastAsia="ru-RU" w:bidi="ar-SA"/>
                    </w:rPr>
                    <w:t>«ЗА»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21049" w:rsidRPr="00FD3738" w:rsidRDefault="00321049" w:rsidP="0066623B">
                  <w:pPr>
                    <w:widowControl/>
                    <w:suppressAutoHyphens w:val="0"/>
                    <w:rPr>
                      <w:rFonts w:eastAsia="Times New Roman"/>
                      <w:bCs/>
                      <w:kern w:val="0"/>
                      <w:lang w:eastAsia="ru-RU" w:bidi="ar-SA"/>
                    </w:rPr>
                  </w:pPr>
                  <w:r w:rsidRPr="00FD3738">
                    <w:rPr>
                      <w:b/>
                      <w:bCs/>
                    </w:rPr>
                    <w:t xml:space="preserve"> </w:t>
                  </w:r>
                  <w:permStart w:id="7" w:edGrp="everyone"/>
                  <w:r w:rsidR="0066623B" w:rsidRPr="00FD3738">
                    <w:rPr>
                      <w:b/>
                      <w:bCs/>
                    </w:rPr>
                    <w:t xml:space="preserve"> </w:t>
                  </w:r>
                  <w:permEnd w:id="7"/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  <w:vAlign w:val="center"/>
                </w:tcPr>
                <w:p w:rsidR="00321049" w:rsidRPr="00FD3738" w:rsidRDefault="00321049" w:rsidP="00321049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lang w:eastAsia="ru-RU" w:bidi="ar-SA"/>
                    </w:rPr>
                  </w:pPr>
                  <w:r w:rsidRPr="00FD3738">
                    <w:rPr>
                      <w:rFonts w:eastAsia="Times New Roman"/>
                      <w:b/>
                      <w:color w:val="000000"/>
                      <w:kern w:val="0"/>
                      <w:lang w:eastAsia="ru-RU" w:bidi="ar-SA"/>
                    </w:rPr>
                    <w:t>«ПРОТИ»</w:t>
                  </w:r>
                </w:p>
              </w:tc>
            </w:tr>
          </w:tbl>
          <w:p w:rsidR="00321049" w:rsidRPr="00FD3738" w:rsidRDefault="00321049" w:rsidP="00321049">
            <w:pPr>
              <w:rPr>
                <w:rFonts w:eastAsia="Arial"/>
                <w:shd w:val="clear" w:color="auto" w:fill="FFFFFF"/>
              </w:rPr>
            </w:pPr>
          </w:p>
        </w:tc>
      </w:tr>
      <w:tr w:rsidR="0066623B" w:rsidRPr="00FD3738" w:rsidTr="00321049">
        <w:trPr>
          <w:trHeight w:val="1132"/>
        </w:trPr>
        <w:tc>
          <w:tcPr>
            <w:tcW w:w="10456" w:type="dxa"/>
            <w:gridSpan w:val="2"/>
            <w:tcBorders>
              <w:top w:val="single" w:sz="4" w:space="0" w:color="auto"/>
            </w:tcBorders>
          </w:tcPr>
          <w:p w:rsidR="0066623B" w:rsidRPr="00FD3738" w:rsidRDefault="00E92198" w:rsidP="00E92198">
            <w:pPr>
              <w:widowControl/>
              <w:suppressAutoHyphens w:val="0"/>
              <w:spacing w:before="60" w:after="40"/>
              <w:rPr>
                <w:rFonts w:eastAsia="Times New Roman"/>
                <w:bCs/>
                <w:color w:val="000000"/>
                <w:kern w:val="0"/>
                <w:u w:val="single"/>
                <w:lang w:eastAsia="ru-RU" w:bidi="ar-SA"/>
              </w:rPr>
            </w:pPr>
            <w:r w:rsidRPr="00FD3738">
              <w:rPr>
                <w:rFonts w:eastAsia="Times New Roman"/>
                <w:bCs/>
                <w:color w:val="000000"/>
                <w:kern w:val="0"/>
                <w:sz w:val="23"/>
                <w:szCs w:val="23"/>
                <w:u w:val="single"/>
                <w:lang w:eastAsia="ru-RU" w:bidi="ar-SA"/>
              </w:rPr>
              <w:t>Питання порядку денного</w:t>
            </w:r>
            <w:r w:rsidRPr="00FD3738">
              <w:rPr>
                <w:bCs/>
                <w:iCs/>
                <w:sz w:val="23"/>
                <w:szCs w:val="23"/>
                <w:u w:val="single"/>
              </w:rPr>
              <w:t xml:space="preserve"> загальних зборів</w:t>
            </w:r>
            <w:r w:rsidRPr="00FD3738">
              <w:rPr>
                <w:rFonts w:eastAsia="Times New Roman"/>
                <w:bCs/>
                <w:color w:val="000000"/>
                <w:kern w:val="0"/>
                <w:sz w:val="23"/>
                <w:szCs w:val="23"/>
                <w:u w:val="single"/>
                <w:lang w:eastAsia="ru-RU" w:bidi="ar-SA"/>
              </w:rPr>
              <w:t>, винесене на голосування:</w:t>
            </w:r>
          </w:p>
          <w:p w:rsidR="0066623B" w:rsidRPr="00FD3738" w:rsidRDefault="00724F9D" w:rsidP="0071731E">
            <w:pPr>
              <w:pStyle w:val="af3"/>
              <w:numPr>
                <w:ilvl w:val="0"/>
                <w:numId w:val="18"/>
              </w:numPr>
              <w:spacing w:after="40"/>
              <w:ind w:left="284" w:hanging="284"/>
              <w:contextualSpacing w:val="0"/>
              <w:jc w:val="both"/>
              <w:rPr>
                <w:rFonts w:eastAsia="Arial"/>
                <w:b/>
                <w:shd w:val="clear" w:color="auto" w:fill="FFFFFF"/>
                <w:lang w:val="uk-UA"/>
              </w:rPr>
            </w:pPr>
            <w:r w:rsidRPr="002F738A"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  <w:lang w:val="uk-UA"/>
              </w:rPr>
              <w:t>Призначення суб’єкта аудиторської діяльності для надання послуг з обов’язкового аудиту фінансової звітності Акціонерного товариства «Український науково-дослідний інститут авіаційної технології» за 2025-2027 роки</w:t>
            </w:r>
            <w:r w:rsidR="0066623B" w:rsidRPr="00FD373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</w:p>
        </w:tc>
      </w:tr>
      <w:tr w:rsidR="0066623B" w:rsidRPr="00FD3738" w:rsidTr="00724F9D">
        <w:trPr>
          <w:trHeight w:val="2470"/>
        </w:trPr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:rsidR="0066623B" w:rsidRPr="00FD3738" w:rsidRDefault="00E92198" w:rsidP="0066623B">
            <w:pPr>
              <w:spacing w:after="40"/>
              <w:rPr>
                <w:bCs/>
                <w:iCs/>
                <w:u w:val="single"/>
              </w:rPr>
            </w:pPr>
            <w:r w:rsidRPr="00FD3738">
              <w:rPr>
                <w:rFonts w:eastAsia="Times New Roman"/>
                <w:bCs/>
                <w:color w:val="000000"/>
                <w:kern w:val="0"/>
                <w:sz w:val="23"/>
                <w:szCs w:val="23"/>
                <w:u w:val="single"/>
                <w:lang w:eastAsia="ru-RU" w:bidi="ar-SA"/>
              </w:rPr>
              <w:t xml:space="preserve">Проєкт рішення №1 з </w:t>
            </w:r>
            <w:r w:rsidRPr="00FD3738">
              <w:rPr>
                <w:rFonts w:eastAsia="Arial"/>
                <w:bCs/>
                <w:iCs/>
                <w:sz w:val="23"/>
                <w:szCs w:val="23"/>
                <w:u w:val="single"/>
              </w:rPr>
              <w:t>третього питання</w:t>
            </w:r>
            <w:r w:rsidRPr="00FD3738">
              <w:rPr>
                <w:rFonts w:eastAsia="Times New Roman"/>
                <w:bCs/>
                <w:color w:val="000000"/>
                <w:kern w:val="0"/>
                <w:sz w:val="23"/>
                <w:szCs w:val="23"/>
                <w:u w:val="single"/>
                <w:lang w:eastAsia="ru-RU" w:bidi="ar-SA"/>
              </w:rPr>
              <w:t>, винесеного на голосування</w:t>
            </w:r>
            <w:r w:rsidRPr="00FD3738">
              <w:rPr>
                <w:bCs/>
                <w:iCs/>
                <w:sz w:val="23"/>
                <w:szCs w:val="23"/>
                <w:u w:val="single"/>
              </w:rPr>
              <w:t>:</w:t>
            </w:r>
          </w:p>
          <w:p w:rsidR="0066623B" w:rsidRPr="00FD3738" w:rsidRDefault="00724F9D" w:rsidP="00724F9D">
            <w:pPr>
              <w:spacing w:after="120"/>
              <w:ind w:left="57" w:right="57"/>
              <w:jc w:val="both"/>
              <w:rPr>
                <w:rFonts w:eastAsia="Times New Roman"/>
                <w:i/>
                <w:iCs/>
                <w:lang w:eastAsia="uk-UA"/>
              </w:rPr>
            </w:pPr>
            <w:r w:rsidRPr="002F738A">
              <w:rPr>
                <w:rFonts w:eastAsia="Arial"/>
                <w:i/>
              </w:rPr>
              <w:t xml:space="preserve">Призначити </w:t>
            </w:r>
            <w:r w:rsidRPr="002F738A">
              <w:rPr>
                <w:rFonts w:eastAsia="Times New Roman"/>
                <w:bCs/>
                <w:i/>
              </w:rPr>
              <w:t>суб’єктом аудиторської діяльності для надання послуг з обов’язкового аудиту фінансової звітності Акціонерного товариства «Український науково-дослідний інститут авіаційної технології» за 2025-2027 роки аудитора (аудиторську фірму), який (яка) буде переможцем за результатами оголошеного Товариством та проведеного відбору із застосуванням електронної торгової системи «</w:t>
            </w:r>
            <w:r w:rsidRPr="002F738A">
              <w:rPr>
                <w:rFonts w:eastAsia="Times New Roman"/>
                <w:bCs/>
                <w:i/>
                <w:lang w:val="en-US"/>
              </w:rPr>
              <w:t>Prozorro</w:t>
            </w:r>
            <w:r w:rsidRPr="002F738A">
              <w:rPr>
                <w:rFonts w:eastAsia="Times New Roman"/>
                <w:bCs/>
                <w:i/>
              </w:rPr>
              <w:t>»</w:t>
            </w:r>
            <w:r w:rsidR="0066623B" w:rsidRPr="00FD3738">
              <w:rPr>
                <w:rFonts w:eastAsia="Arial"/>
                <w:i/>
                <w:iCs/>
                <w:shd w:val="clear" w:color="auto" w:fill="FFFFFF"/>
              </w:rPr>
              <w:t>.</w:t>
            </w:r>
          </w:p>
          <w:tbl>
            <w:tblPr>
              <w:tblW w:w="0" w:type="auto"/>
              <w:tblInd w:w="2859" w:type="dxa"/>
              <w:tblLook w:val="00A0"/>
            </w:tblPr>
            <w:tblGrid>
              <w:gridCol w:w="454"/>
              <w:gridCol w:w="1933"/>
              <w:gridCol w:w="454"/>
              <w:gridCol w:w="1945"/>
            </w:tblGrid>
            <w:tr w:rsidR="0066623B" w:rsidRPr="00FD3738" w:rsidTr="009C6F0C">
              <w:trPr>
                <w:trHeight w:hRule="exact" w:val="454"/>
              </w:trPr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623B" w:rsidRPr="00FD3738" w:rsidRDefault="0066623B" w:rsidP="0066623B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Cs/>
                      <w:kern w:val="0"/>
                      <w:lang w:eastAsia="ru-RU" w:bidi="ar-SA"/>
                    </w:rPr>
                  </w:pPr>
                  <w:permStart w:id="8" w:edGrp="everyone"/>
                  <w:r w:rsidRPr="00FD3738">
                    <w:rPr>
                      <w:b/>
                      <w:bCs/>
                    </w:rPr>
                    <w:t xml:space="preserve"> </w:t>
                  </w:r>
                  <w:permEnd w:id="8"/>
                </w:p>
              </w:tc>
              <w:tc>
                <w:tcPr>
                  <w:tcW w:w="193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6623B" w:rsidRPr="00FD3738" w:rsidRDefault="0066623B" w:rsidP="0066623B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lang w:eastAsia="ru-RU" w:bidi="ar-SA"/>
                    </w:rPr>
                  </w:pPr>
                  <w:r w:rsidRPr="00FD3738">
                    <w:rPr>
                      <w:rFonts w:eastAsia="Times New Roman"/>
                      <w:b/>
                      <w:color w:val="000000"/>
                      <w:kern w:val="0"/>
                      <w:lang w:eastAsia="ru-RU" w:bidi="ar-SA"/>
                    </w:rPr>
                    <w:t>«ЗА»</w:t>
                  </w:r>
                </w:p>
              </w:tc>
              <w:tc>
                <w:tcPr>
                  <w:tcW w:w="4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6623B" w:rsidRPr="00FD3738" w:rsidRDefault="0066623B" w:rsidP="0066623B">
                  <w:pPr>
                    <w:widowControl/>
                    <w:suppressAutoHyphens w:val="0"/>
                    <w:jc w:val="center"/>
                    <w:rPr>
                      <w:rFonts w:eastAsia="Times New Roman"/>
                      <w:bCs/>
                      <w:kern w:val="0"/>
                      <w:lang w:eastAsia="ru-RU" w:bidi="ar-SA"/>
                    </w:rPr>
                  </w:pPr>
                  <w:permStart w:id="9" w:edGrp="everyone"/>
                  <w:r w:rsidRPr="00FD3738">
                    <w:rPr>
                      <w:b/>
                      <w:bCs/>
                    </w:rPr>
                    <w:t xml:space="preserve"> </w:t>
                  </w:r>
                  <w:permEnd w:id="9"/>
                </w:p>
              </w:tc>
              <w:tc>
                <w:tcPr>
                  <w:tcW w:w="1945" w:type="dxa"/>
                  <w:tcBorders>
                    <w:left w:val="single" w:sz="4" w:space="0" w:color="auto"/>
                  </w:tcBorders>
                  <w:vAlign w:val="center"/>
                </w:tcPr>
                <w:p w:rsidR="0066623B" w:rsidRPr="00FD3738" w:rsidRDefault="0066623B" w:rsidP="0066623B">
                  <w:pPr>
                    <w:widowControl/>
                    <w:suppressAutoHyphens w:val="0"/>
                    <w:jc w:val="both"/>
                    <w:rPr>
                      <w:rFonts w:eastAsia="Times New Roman"/>
                      <w:b/>
                      <w:kern w:val="0"/>
                      <w:lang w:eastAsia="ru-RU" w:bidi="ar-SA"/>
                    </w:rPr>
                  </w:pPr>
                  <w:r w:rsidRPr="00FD3738">
                    <w:rPr>
                      <w:rFonts w:eastAsia="Times New Roman"/>
                      <w:b/>
                      <w:color w:val="000000"/>
                      <w:kern w:val="0"/>
                      <w:lang w:eastAsia="ru-RU" w:bidi="ar-SA"/>
                    </w:rPr>
                    <w:t>«ПРОТИ»</w:t>
                  </w:r>
                </w:p>
              </w:tc>
            </w:tr>
          </w:tbl>
          <w:p w:rsidR="0066623B" w:rsidRPr="00FD3738" w:rsidRDefault="0066623B" w:rsidP="0066623B">
            <w:pPr>
              <w:rPr>
                <w:rFonts w:eastAsia="Times New Roman"/>
                <w:bCs/>
                <w:color w:val="000000"/>
                <w:kern w:val="0"/>
                <w:u w:val="single"/>
                <w:lang w:eastAsia="ru-RU" w:bidi="ar-SA"/>
              </w:rPr>
            </w:pPr>
          </w:p>
        </w:tc>
      </w:tr>
    </w:tbl>
    <w:p w:rsidR="001E3223" w:rsidRPr="00FD3738" w:rsidRDefault="001E3223" w:rsidP="001E3223">
      <w:pPr>
        <w:tabs>
          <w:tab w:val="left" w:pos="225"/>
        </w:tabs>
        <w:autoSpaceDE w:val="0"/>
        <w:autoSpaceDN w:val="0"/>
        <w:adjustRightInd w:val="0"/>
        <w:spacing w:before="91"/>
        <w:ind w:right="-286"/>
        <w:jc w:val="both"/>
        <w:rPr>
          <w:bCs/>
          <w:i/>
          <w:color w:val="000000"/>
        </w:rPr>
      </w:pPr>
      <w:r w:rsidRPr="00FD3738">
        <w:rPr>
          <w:b/>
          <w:iCs/>
          <w:color w:val="000000"/>
          <w:u w:val="single"/>
        </w:rPr>
        <w:t>Застереження:</w:t>
      </w:r>
      <w:r w:rsidRPr="00FD3738">
        <w:rPr>
          <w:bCs/>
          <w:i/>
          <w:color w:val="000000"/>
        </w:rPr>
        <w:t xml:space="preserve"> </w:t>
      </w:r>
      <w:r w:rsidRPr="00FD3738">
        <w:rPr>
          <w:rFonts w:asciiTheme="minorHAnsi" w:hAnsiTheme="minorHAnsi" w:cstheme="minorHAnsi"/>
          <w:bCs/>
          <w:i/>
          <w:color w:val="000000"/>
        </w:rPr>
        <w:t xml:space="preserve"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</w:t>
      </w:r>
      <w:r w:rsidRPr="00FD3738">
        <w:rPr>
          <w:rFonts w:asciiTheme="minorHAnsi" w:hAnsiTheme="minorHAnsi" w:cstheme="minorHAnsi"/>
          <w:bCs/>
          <w:i/>
          <w:color w:val="000000"/>
          <w:u w:val="single"/>
        </w:rPr>
        <w:t>За відсутності таких реквізитів і підпису - бюлетень вважається недійсним</w:t>
      </w:r>
      <w:r w:rsidRPr="00FD3738">
        <w:rPr>
          <w:rFonts w:asciiTheme="minorHAnsi" w:hAnsiTheme="minorHAnsi" w:cstheme="minorHAnsi"/>
          <w:bCs/>
          <w:i/>
          <w:color w:val="000000"/>
        </w:rPr>
        <w:t xml:space="preserve"> і не враховується під час підрахунку голосів.</w:t>
      </w:r>
      <w:r w:rsidRPr="00FD3738">
        <w:rPr>
          <w:bCs/>
          <w:i/>
          <w:color w:val="000000"/>
        </w:rPr>
        <w:t xml:space="preserve"> </w:t>
      </w:r>
    </w:p>
    <w:p w:rsidR="001E3223" w:rsidRPr="00FD3738" w:rsidRDefault="001E3223" w:rsidP="001E3223">
      <w:pPr>
        <w:tabs>
          <w:tab w:val="left" w:pos="226"/>
        </w:tabs>
        <w:autoSpaceDE w:val="0"/>
        <w:autoSpaceDN w:val="0"/>
        <w:adjustRightInd w:val="0"/>
        <w:ind w:left="851"/>
        <w:jc w:val="both"/>
        <w:rPr>
          <w:bCs/>
          <w:i/>
          <w:color w:val="000000"/>
        </w:rPr>
      </w:pPr>
    </w:p>
    <w:tbl>
      <w:tblPr>
        <w:tblW w:w="10382" w:type="dxa"/>
        <w:tblLook w:val="04A0"/>
      </w:tblPr>
      <w:tblGrid>
        <w:gridCol w:w="993"/>
        <w:gridCol w:w="9389"/>
      </w:tblGrid>
      <w:tr w:rsidR="001E3223" w:rsidRPr="00FD3738" w:rsidTr="00B4406A">
        <w:tc>
          <w:tcPr>
            <w:tcW w:w="993" w:type="dxa"/>
          </w:tcPr>
          <w:p w:rsidR="001E3223" w:rsidRPr="00FD3738" w:rsidRDefault="001E3223" w:rsidP="00B4406A">
            <w:pPr>
              <w:tabs>
                <w:tab w:val="left" w:pos="226"/>
              </w:tabs>
              <w:autoSpaceDE w:val="0"/>
              <w:autoSpaceDN w:val="0"/>
              <w:adjustRightInd w:val="0"/>
              <w:jc w:val="both"/>
              <w:rPr>
                <w:bCs/>
                <w:iCs/>
                <w:color w:val="000000"/>
              </w:rPr>
            </w:pPr>
            <w:r w:rsidRPr="00FD3738">
              <w:rPr>
                <w:b/>
                <w:iCs/>
                <w:color w:val="000000"/>
                <w:u w:val="single"/>
              </w:rPr>
              <w:t>Увага!</w:t>
            </w:r>
          </w:p>
        </w:tc>
        <w:tc>
          <w:tcPr>
            <w:tcW w:w="9389" w:type="dxa"/>
          </w:tcPr>
          <w:p w:rsidR="001E3223" w:rsidRPr="00FD3738" w:rsidRDefault="001E3223" w:rsidP="00B4406A">
            <w:pPr>
              <w:tabs>
                <w:tab w:val="left" w:pos="226"/>
              </w:tabs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color w:val="000000"/>
              </w:rPr>
            </w:pPr>
            <w:r w:rsidRPr="00FD3738">
              <w:rPr>
                <w:rFonts w:asciiTheme="minorHAnsi" w:hAnsiTheme="minorHAnsi" w:cstheme="minorHAnsi"/>
                <w:bCs/>
                <w:i/>
                <w:color w:val="000000"/>
                <w:u w:val="single"/>
              </w:rPr>
              <w:t>Кожен аркуш</w:t>
            </w:r>
            <w:r w:rsidRPr="00FD3738">
              <w:rPr>
                <w:rFonts w:asciiTheme="minorHAnsi" w:hAnsiTheme="minorHAnsi" w:cstheme="minorHAnsi"/>
                <w:bCs/>
                <w:i/>
                <w:color w:val="000000"/>
              </w:rPr>
              <w:t xml:space="preserve"> цього бюлетеня повинен бути підписаний акціонером (представником акціонера) (крім випадку засвідчення бюлетеня кваліфікованим електронним підписом акціонера (його представника)</w:t>
            </w:r>
            <w:r w:rsidR="00DE4164">
              <w:rPr>
                <w:rFonts w:asciiTheme="minorHAnsi" w:hAnsiTheme="minorHAnsi" w:cstheme="minorHAnsi"/>
                <w:bCs/>
                <w:i/>
                <w:color w:val="000000"/>
              </w:rPr>
              <w:t>)</w:t>
            </w:r>
            <w:r w:rsidRPr="00FD3738">
              <w:rPr>
                <w:rFonts w:asciiTheme="minorHAnsi" w:hAnsiTheme="minorHAnsi" w:cstheme="minorHAnsi"/>
                <w:bCs/>
                <w:i/>
                <w:color w:val="000000"/>
              </w:rPr>
              <w:t>.</w:t>
            </w:r>
          </w:p>
        </w:tc>
      </w:tr>
    </w:tbl>
    <w:p w:rsidR="001E3223" w:rsidRPr="00FD3738" w:rsidRDefault="001E3223" w:rsidP="001E3223">
      <w:pPr>
        <w:tabs>
          <w:tab w:val="left" w:pos="226"/>
        </w:tabs>
        <w:autoSpaceDE w:val="0"/>
        <w:autoSpaceDN w:val="0"/>
        <w:adjustRightInd w:val="0"/>
        <w:ind w:left="851"/>
        <w:jc w:val="both"/>
        <w:rPr>
          <w:bCs/>
          <w:i/>
          <w:color w:val="000000"/>
        </w:rPr>
      </w:pPr>
    </w:p>
    <w:sectPr w:rsidR="001E3223" w:rsidRPr="00FD3738" w:rsidSect="00A26803">
      <w:footerReference w:type="default" r:id="rId7"/>
      <w:pgSz w:w="11906" w:h="16838" w:code="9"/>
      <w:pgMar w:top="567" w:right="851" w:bottom="1588" w:left="851" w:header="454" w:footer="454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50A" w:rsidRDefault="0067050A" w:rsidP="00D24CBE">
      <w:r>
        <w:separator/>
      </w:r>
    </w:p>
  </w:endnote>
  <w:endnote w:type="continuationSeparator" w:id="0">
    <w:p w:rsidR="0067050A" w:rsidRDefault="0067050A" w:rsidP="00D24C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Look w:val="04A0"/>
    </w:tblPr>
    <w:tblGrid>
      <w:gridCol w:w="3171"/>
      <w:gridCol w:w="281"/>
      <w:gridCol w:w="7038"/>
    </w:tblGrid>
    <w:tr w:rsidR="00F350E3" w:rsidTr="00C968D6">
      <w:tc>
        <w:tcPr>
          <w:tcW w:w="3171" w:type="dxa"/>
          <w:tcBorders>
            <w:bottom w:val="single" w:sz="4" w:space="0" w:color="auto"/>
          </w:tcBorders>
        </w:tcPr>
        <w:p w:rsidR="00F350E3" w:rsidRPr="00BE3EA1" w:rsidRDefault="00F350E3" w:rsidP="00BE3EA1">
          <w:pPr>
            <w:pStyle w:val="af9"/>
            <w:jc w:val="center"/>
            <w:rPr>
              <w:sz w:val="16"/>
              <w:szCs w:val="16"/>
            </w:rPr>
          </w:pPr>
        </w:p>
      </w:tc>
      <w:tc>
        <w:tcPr>
          <w:tcW w:w="281" w:type="dxa"/>
        </w:tcPr>
        <w:p w:rsidR="00F350E3" w:rsidRPr="00BE3EA1" w:rsidRDefault="00F350E3" w:rsidP="00BE3EA1">
          <w:pPr>
            <w:pStyle w:val="af9"/>
            <w:jc w:val="center"/>
            <w:rPr>
              <w:sz w:val="16"/>
              <w:szCs w:val="16"/>
            </w:rPr>
          </w:pPr>
        </w:p>
      </w:tc>
      <w:tc>
        <w:tcPr>
          <w:tcW w:w="7038" w:type="dxa"/>
          <w:tcBorders>
            <w:bottom w:val="single" w:sz="4" w:space="0" w:color="auto"/>
          </w:tcBorders>
        </w:tcPr>
        <w:p w:rsidR="00F350E3" w:rsidRPr="00BE3EA1" w:rsidRDefault="00F350E3" w:rsidP="00BE3EA1">
          <w:pPr>
            <w:pStyle w:val="af9"/>
            <w:jc w:val="center"/>
            <w:rPr>
              <w:sz w:val="16"/>
              <w:szCs w:val="16"/>
            </w:rPr>
          </w:pPr>
        </w:p>
      </w:tc>
    </w:tr>
    <w:tr w:rsidR="00F350E3" w:rsidTr="00C968D6">
      <w:tc>
        <w:tcPr>
          <w:tcW w:w="3171" w:type="dxa"/>
          <w:tcBorders>
            <w:top w:val="single" w:sz="4" w:space="0" w:color="auto"/>
          </w:tcBorders>
        </w:tcPr>
        <w:p w:rsidR="00F350E3" w:rsidRPr="00BE3EA1" w:rsidRDefault="00F350E3" w:rsidP="00BE3EA1">
          <w:pPr>
            <w:pStyle w:val="af9"/>
            <w:jc w:val="center"/>
            <w:rPr>
              <w:sz w:val="16"/>
              <w:szCs w:val="16"/>
            </w:rPr>
          </w:pPr>
          <w:r w:rsidRPr="00BE3EA1">
            <w:rPr>
              <w:sz w:val="16"/>
              <w:szCs w:val="16"/>
            </w:rPr>
            <w:t>підпис акціонера (представника акціонера)</w:t>
          </w:r>
        </w:p>
      </w:tc>
      <w:tc>
        <w:tcPr>
          <w:tcW w:w="281" w:type="dxa"/>
        </w:tcPr>
        <w:p w:rsidR="00F350E3" w:rsidRPr="00BE3EA1" w:rsidRDefault="00F350E3" w:rsidP="00BE3EA1">
          <w:pPr>
            <w:pStyle w:val="af9"/>
            <w:jc w:val="center"/>
            <w:rPr>
              <w:sz w:val="16"/>
              <w:szCs w:val="16"/>
            </w:rPr>
          </w:pPr>
        </w:p>
      </w:tc>
      <w:tc>
        <w:tcPr>
          <w:tcW w:w="7038" w:type="dxa"/>
          <w:tcBorders>
            <w:top w:val="single" w:sz="4" w:space="0" w:color="auto"/>
          </w:tcBorders>
        </w:tcPr>
        <w:p w:rsidR="00F350E3" w:rsidRPr="00BE3EA1" w:rsidRDefault="00F350E3" w:rsidP="00BE3EA1">
          <w:pPr>
            <w:pStyle w:val="af9"/>
            <w:jc w:val="center"/>
            <w:rPr>
              <w:sz w:val="16"/>
              <w:szCs w:val="16"/>
            </w:rPr>
          </w:pPr>
          <w:r w:rsidRPr="00BE3EA1">
            <w:rPr>
              <w:sz w:val="16"/>
              <w:szCs w:val="16"/>
            </w:rPr>
            <w:t>прізвище, ім'я, по батькові акціонера (представника акціонера)</w:t>
          </w:r>
        </w:p>
      </w:tc>
    </w:tr>
  </w:tbl>
  <w:p w:rsidR="00A85E6F" w:rsidRDefault="00A85E6F" w:rsidP="00FC772A">
    <w:pPr>
      <w:pStyle w:val="af9"/>
    </w:pPr>
  </w:p>
  <w:p w:rsidR="00D24CBE" w:rsidRDefault="00527881" w:rsidP="00A85E6F">
    <w:pPr>
      <w:pStyle w:val="af9"/>
      <w:jc w:val="center"/>
    </w:pPr>
    <w:r>
      <w:fldChar w:fldCharType="begin"/>
    </w:r>
    <w:r w:rsidR="00A85E6F">
      <w:instrText>PAGE   \* MERGEFORMAT</w:instrText>
    </w:r>
    <w:r>
      <w:fldChar w:fldCharType="separate"/>
    </w:r>
    <w:r w:rsidR="006D5F43" w:rsidRPr="006D5F43">
      <w:rPr>
        <w:noProof/>
        <w:lang w:val="ru-RU"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50A" w:rsidRDefault="0067050A" w:rsidP="00D24CBE">
      <w:r>
        <w:separator/>
      </w:r>
    </w:p>
  </w:footnote>
  <w:footnote w:type="continuationSeparator" w:id="0">
    <w:p w:rsidR="0067050A" w:rsidRDefault="0067050A" w:rsidP="00D24C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-916"/>
        </w:tabs>
        <w:ind w:left="-916" w:hanging="360"/>
      </w:pPr>
      <w:rPr>
        <w:rFonts w:ascii="Times New Roman" w:eastAsia="MS Mincho" w:hAnsi="Times New Roman" w:cs="Times New Roman" w:hint="default"/>
        <w:b/>
        <w:bCs/>
        <w:i w:val="0"/>
        <w:iCs w:val="0"/>
        <w:color w:val="000000"/>
        <w:kern w:val="1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-196"/>
        </w:tabs>
        <w:ind w:left="-196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64"/>
        </w:tabs>
        <w:ind w:left="164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24"/>
        </w:tabs>
        <w:ind w:left="524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884"/>
        </w:tabs>
        <w:ind w:left="884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1244"/>
        </w:tabs>
        <w:ind w:left="1244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604"/>
        </w:tabs>
        <w:ind w:left="1604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1964"/>
        </w:tabs>
        <w:ind w:left="1964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2324"/>
        </w:tabs>
        <w:ind w:left="2324" w:hanging="360"/>
      </w:pPr>
      <w:rPr>
        <w:rFonts w:cs="Times New Roman" w:hint="default"/>
      </w:rPr>
    </w:lvl>
  </w:abstractNum>
  <w:abstractNum w:abstractNumId="1">
    <w:nsid w:val="00000002"/>
    <w:multiLevelType w:val="singleLevel"/>
    <w:tmpl w:val="0000000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sz w:val="22"/>
      </w:rPr>
    </w:lvl>
  </w:abstractNum>
  <w:abstractNum w:abstractNumId="2">
    <w:nsid w:val="00000003"/>
    <w:multiLevelType w:val="multilevel"/>
    <w:tmpl w:val="00000003"/>
    <w:name w:val="WW8Num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  <w:b/>
        <w:bCs/>
        <w:i w:val="0"/>
        <w:iCs w:val="0"/>
        <w:color w:val="000000"/>
        <w:spacing w:val="-1"/>
        <w:kern w:val="1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>
    <w:nsid w:val="00000005"/>
    <w:multiLevelType w:val="multilevel"/>
    <w:tmpl w:val="00000005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  <w:b/>
        <w:bCs/>
        <w:i w:val="0"/>
        <w:iCs w:val="0"/>
        <w:color w:val="000000"/>
        <w:spacing w:val="-1"/>
        <w:kern w:val="1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321463E"/>
    <w:multiLevelType w:val="hybridMultilevel"/>
    <w:tmpl w:val="FF367C18"/>
    <w:lvl w:ilvl="0" w:tplc="00000002">
      <w:numFmt w:val="bullet"/>
      <w:lvlText w:val="-"/>
      <w:lvlJc w:val="left"/>
      <w:pPr>
        <w:ind w:left="1077" w:hanging="360"/>
      </w:pPr>
      <w:rPr>
        <w:rFonts w:ascii="Times New Roman" w:hAnsi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14DC7F81"/>
    <w:multiLevelType w:val="hybridMultilevel"/>
    <w:tmpl w:val="852AFBD8"/>
    <w:lvl w:ilvl="0" w:tplc="4928DD8A">
      <w:start w:val="7"/>
      <w:numFmt w:val="decimal"/>
      <w:lvlText w:val="%1."/>
      <w:lvlJc w:val="left"/>
      <w:pPr>
        <w:ind w:left="720" w:hanging="360"/>
      </w:pPr>
      <w:rPr>
        <w:rFonts w:eastAsia="SimSun" w:hint="default"/>
        <w:b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59578C"/>
    <w:multiLevelType w:val="hybridMultilevel"/>
    <w:tmpl w:val="B82AC99E"/>
    <w:lvl w:ilvl="0" w:tplc="00000002">
      <w:numFmt w:val="bullet"/>
      <w:lvlText w:val="-"/>
      <w:lvlJc w:val="left"/>
      <w:pPr>
        <w:ind w:left="1077" w:hanging="360"/>
      </w:pPr>
      <w:rPr>
        <w:rFonts w:ascii="Times New Roman" w:hAnsi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18547ED4"/>
    <w:multiLevelType w:val="hybridMultilevel"/>
    <w:tmpl w:val="68A04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E2763E0"/>
    <w:multiLevelType w:val="hybridMultilevel"/>
    <w:tmpl w:val="22187E44"/>
    <w:lvl w:ilvl="0" w:tplc="2E3C1C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6125A5"/>
    <w:multiLevelType w:val="hybridMultilevel"/>
    <w:tmpl w:val="293668AC"/>
    <w:lvl w:ilvl="0" w:tplc="F3FEEF70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04658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>
    <w:nsid w:val="26110530"/>
    <w:multiLevelType w:val="hybridMultilevel"/>
    <w:tmpl w:val="6E8C84B4"/>
    <w:lvl w:ilvl="0" w:tplc="6FBAC332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i w:val="0"/>
        <w:iCs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CC041D"/>
    <w:multiLevelType w:val="hybridMultilevel"/>
    <w:tmpl w:val="7486DC24"/>
    <w:lvl w:ilvl="0" w:tplc="D2A0DE9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i w:val="0"/>
        <w:sz w:val="22"/>
        <w:szCs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0855E2"/>
    <w:multiLevelType w:val="hybridMultilevel"/>
    <w:tmpl w:val="E1C0388C"/>
    <w:lvl w:ilvl="0" w:tplc="E11ED0DC">
      <w:start w:val="9"/>
      <w:numFmt w:val="decimal"/>
      <w:lvlText w:val="%1."/>
      <w:lvlJc w:val="left"/>
      <w:pPr>
        <w:ind w:left="644" w:hanging="360"/>
      </w:pPr>
      <w:rPr>
        <w:rFonts w:cs="Times New Roman" w:hint="default"/>
        <w:b/>
        <w:i w:val="0"/>
        <w:sz w:val="22"/>
        <w:szCs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A22222"/>
    <w:multiLevelType w:val="hybridMultilevel"/>
    <w:tmpl w:val="42947DF4"/>
    <w:lvl w:ilvl="0" w:tplc="00000002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54E2717"/>
    <w:multiLevelType w:val="hybridMultilevel"/>
    <w:tmpl w:val="E60CE5A4"/>
    <w:lvl w:ilvl="0" w:tplc="6018CFD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7">
    <w:nsid w:val="36343523"/>
    <w:multiLevelType w:val="hybridMultilevel"/>
    <w:tmpl w:val="6950C210"/>
    <w:lvl w:ilvl="0" w:tplc="70780BA8">
      <w:start w:val="1"/>
      <w:numFmt w:val="bullet"/>
      <w:lvlText w:val="-"/>
      <w:lvlJc w:val="left"/>
      <w:pPr>
        <w:ind w:left="759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A657771"/>
    <w:multiLevelType w:val="hybridMultilevel"/>
    <w:tmpl w:val="1548D67A"/>
    <w:lvl w:ilvl="0" w:tplc="968850DC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0B5F02"/>
    <w:multiLevelType w:val="hybridMultilevel"/>
    <w:tmpl w:val="304E88BC"/>
    <w:lvl w:ilvl="0" w:tplc="A170B722">
      <w:start w:val="1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7813C1"/>
    <w:multiLevelType w:val="hybridMultilevel"/>
    <w:tmpl w:val="27A2FCFC"/>
    <w:lvl w:ilvl="0" w:tplc="2E3C1C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5F01A4"/>
    <w:multiLevelType w:val="hybridMultilevel"/>
    <w:tmpl w:val="BAE09F90"/>
    <w:lvl w:ilvl="0" w:tplc="829C2F1C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54795A"/>
    <w:multiLevelType w:val="multilevel"/>
    <w:tmpl w:val="767CD5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3B874C7"/>
    <w:multiLevelType w:val="hybridMultilevel"/>
    <w:tmpl w:val="9960A098"/>
    <w:lvl w:ilvl="0" w:tplc="5A6A1362">
      <w:start w:val="11"/>
      <w:numFmt w:val="decimal"/>
      <w:lvlText w:val="%1."/>
      <w:lvlJc w:val="left"/>
      <w:pPr>
        <w:ind w:left="720" w:hanging="360"/>
      </w:pPr>
      <w:rPr>
        <w:rFonts w:eastAsia="SimSun" w:hint="default"/>
        <w:b/>
        <w:i w:val="0"/>
        <w:i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EC4F10"/>
    <w:multiLevelType w:val="multilevel"/>
    <w:tmpl w:val="BB74D4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6AC54A8"/>
    <w:multiLevelType w:val="hybridMultilevel"/>
    <w:tmpl w:val="EBEEAC5A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6">
    <w:nsid w:val="579E19BD"/>
    <w:multiLevelType w:val="hybridMultilevel"/>
    <w:tmpl w:val="2CA6536C"/>
    <w:lvl w:ilvl="0" w:tplc="A51E172C">
      <w:start w:val="1"/>
      <w:numFmt w:val="bullet"/>
      <w:lvlText w:val="-"/>
      <w:lvlJc w:val="left"/>
      <w:pPr>
        <w:ind w:left="1429" w:hanging="360"/>
      </w:pPr>
      <w:rPr>
        <w:rFonts w:ascii="Tahoma" w:hAnsi="Tahoma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C0B5891"/>
    <w:multiLevelType w:val="hybridMultilevel"/>
    <w:tmpl w:val="4D10EFBC"/>
    <w:lvl w:ilvl="0" w:tplc="83944092">
      <w:start w:val="12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bCs w:val="0"/>
        <w:sz w:val="24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886189"/>
    <w:multiLevelType w:val="hybridMultilevel"/>
    <w:tmpl w:val="C9E0266C"/>
    <w:lvl w:ilvl="0" w:tplc="7046AEEE">
      <w:start w:val="15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 w:hint="default"/>
        <w:b/>
        <w:i w:val="0"/>
        <w:iCs/>
        <w:sz w:val="23"/>
        <w:szCs w:val="23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6762D7"/>
    <w:multiLevelType w:val="multilevel"/>
    <w:tmpl w:val="54EEC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9F4590"/>
    <w:multiLevelType w:val="hybridMultilevel"/>
    <w:tmpl w:val="AB9043CC"/>
    <w:lvl w:ilvl="0" w:tplc="A51E172C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031B2F"/>
    <w:multiLevelType w:val="hybridMultilevel"/>
    <w:tmpl w:val="0C5EB71A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11"/>
  </w:num>
  <w:num w:numId="8">
    <w:abstractNumId w:val="16"/>
  </w:num>
  <w:num w:numId="9">
    <w:abstractNumId w:val="20"/>
  </w:num>
  <w:num w:numId="10">
    <w:abstractNumId w:val="5"/>
  </w:num>
  <w:num w:numId="11">
    <w:abstractNumId w:val="7"/>
  </w:num>
  <w:num w:numId="12">
    <w:abstractNumId w:val="15"/>
  </w:num>
  <w:num w:numId="13">
    <w:abstractNumId w:val="13"/>
  </w:num>
  <w:num w:numId="14">
    <w:abstractNumId w:val="17"/>
  </w:num>
  <w:num w:numId="15">
    <w:abstractNumId w:val="29"/>
  </w:num>
  <w:num w:numId="16">
    <w:abstractNumId w:val="31"/>
  </w:num>
  <w:num w:numId="17">
    <w:abstractNumId w:val="14"/>
  </w:num>
  <w:num w:numId="18">
    <w:abstractNumId w:val="12"/>
  </w:num>
  <w:num w:numId="19">
    <w:abstractNumId w:val="10"/>
  </w:num>
  <w:num w:numId="20">
    <w:abstractNumId w:val="26"/>
  </w:num>
  <w:num w:numId="21">
    <w:abstractNumId w:val="23"/>
  </w:num>
  <w:num w:numId="22">
    <w:abstractNumId w:val="6"/>
  </w:num>
  <w:num w:numId="23">
    <w:abstractNumId w:val="30"/>
  </w:num>
  <w:num w:numId="24">
    <w:abstractNumId w:val="9"/>
  </w:num>
  <w:num w:numId="25">
    <w:abstractNumId w:val="19"/>
  </w:num>
  <w:num w:numId="26">
    <w:abstractNumId w:val="28"/>
  </w:num>
  <w:num w:numId="27">
    <w:abstractNumId w:val="22"/>
  </w:num>
  <w:num w:numId="28">
    <w:abstractNumId w:val="27"/>
  </w:num>
  <w:num w:numId="29">
    <w:abstractNumId w:val="24"/>
  </w:num>
  <w:num w:numId="30">
    <w:abstractNumId w:val="21"/>
  </w:num>
  <w:num w:numId="31">
    <w:abstractNumId w:val="25"/>
  </w:num>
  <w:num w:numId="3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isplayBackgroundShape/>
  <w:embedSystemFonts/>
  <w:proofState w:spelling="clean" w:grammar="clean"/>
  <w:documentProtection w:edit="readOnly"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532197"/>
    <w:rsid w:val="0000347D"/>
    <w:rsid w:val="000167C0"/>
    <w:rsid w:val="00016BB3"/>
    <w:rsid w:val="00026F21"/>
    <w:rsid w:val="00030489"/>
    <w:rsid w:val="0003117A"/>
    <w:rsid w:val="0003118B"/>
    <w:rsid w:val="00044635"/>
    <w:rsid w:val="000460E1"/>
    <w:rsid w:val="00050316"/>
    <w:rsid w:val="000521CA"/>
    <w:rsid w:val="00053E52"/>
    <w:rsid w:val="00056CEE"/>
    <w:rsid w:val="00067E36"/>
    <w:rsid w:val="00083DD0"/>
    <w:rsid w:val="0008455B"/>
    <w:rsid w:val="0008608B"/>
    <w:rsid w:val="00086624"/>
    <w:rsid w:val="000873D1"/>
    <w:rsid w:val="00091251"/>
    <w:rsid w:val="00093044"/>
    <w:rsid w:val="000A52ED"/>
    <w:rsid w:val="000B3A27"/>
    <w:rsid w:val="000B5456"/>
    <w:rsid w:val="000C5074"/>
    <w:rsid w:val="000D1AC4"/>
    <w:rsid w:val="000D2CFE"/>
    <w:rsid w:val="000E20BB"/>
    <w:rsid w:val="000F40B7"/>
    <w:rsid w:val="00101B3E"/>
    <w:rsid w:val="00102A36"/>
    <w:rsid w:val="00103120"/>
    <w:rsid w:val="001130A0"/>
    <w:rsid w:val="00117E8E"/>
    <w:rsid w:val="00124FAF"/>
    <w:rsid w:val="001273DC"/>
    <w:rsid w:val="001301D8"/>
    <w:rsid w:val="00131665"/>
    <w:rsid w:val="001564AC"/>
    <w:rsid w:val="0015713E"/>
    <w:rsid w:val="00162085"/>
    <w:rsid w:val="00167851"/>
    <w:rsid w:val="00186BEB"/>
    <w:rsid w:val="001876E6"/>
    <w:rsid w:val="001A43A6"/>
    <w:rsid w:val="001A7B95"/>
    <w:rsid w:val="001C1242"/>
    <w:rsid w:val="001C33B7"/>
    <w:rsid w:val="001C7061"/>
    <w:rsid w:val="001D0450"/>
    <w:rsid w:val="001E3223"/>
    <w:rsid w:val="001F215D"/>
    <w:rsid w:val="001F4106"/>
    <w:rsid w:val="001F6464"/>
    <w:rsid w:val="00210AD5"/>
    <w:rsid w:val="00215122"/>
    <w:rsid w:val="00216BF6"/>
    <w:rsid w:val="00222FA4"/>
    <w:rsid w:val="002309FA"/>
    <w:rsid w:val="0024493A"/>
    <w:rsid w:val="00246232"/>
    <w:rsid w:val="00246F9C"/>
    <w:rsid w:val="00247E7B"/>
    <w:rsid w:val="00250491"/>
    <w:rsid w:val="00255947"/>
    <w:rsid w:val="00257EDB"/>
    <w:rsid w:val="0026103B"/>
    <w:rsid w:val="00281945"/>
    <w:rsid w:val="0028205E"/>
    <w:rsid w:val="002910AF"/>
    <w:rsid w:val="00294AB9"/>
    <w:rsid w:val="002962B4"/>
    <w:rsid w:val="002A04D7"/>
    <w:rsid w:val="002A1D68"/>
    <w:rsid w:val="002A307A"/>
    <w:rsid w:val="002A5375"/>
    <w:rsid w:val="002B25F9"/>
    <w:rsid w:val="002B2F71"/>
    <w:rsid w:val="002B41D6"/>
    <w:rsid w:val="002C17BC"/>
    <w:rsid w:val="002C6EDB"/>
    <w:rsid w:val="002D6E30"/>
    <w:rsid w:val="002E0A43"/>
    <w:rsid w:val="002E197E"/>
    <w:rsid w:val="002E1DCB"/>
    <w:rsid w:val="002E43A2"/>
    <w:rsid w:val="002E6F87"/>
    <w:rsid w:val="002F14FF"/>
    <w:rsid w:val="002F1A21"/>
    <w:rsid w:val="002F6425"/>
    <w:rsid w:val="002F7ED4"/>
    <w:rsid w:val="00306E83"/>
    <w:rsid w:val="003135BB"/>
    <w:rsid w:val="00321049"/>
    <w:rsid w:val="0032696F"/>
    <w:rsid w:val="00327741"/>
    <w:rsid w:val="003311C3"/>
    <w:rsid w:val="003325AB"/>
    <w:rsid w:val="003405B0"/>
    <w:rsid w:val="003412A8"/>
    <w:rsid w:val="00344828"/>
    <w:rsid w:val="00344A9A"/>
    <w:rsid w:val="003466D8"/>
    <w:rsid w:val="00353C41"/>
    <w:rsid w:val="0036021E"/>
    <w:rsid w:val="00360CB2"/>
    <w:rsid w:val="00364B79"/>
    <w:rsid w:val="00367752"/>
    <w:rsid w:val="00370F35"/>
    <w:rsid w:val="00371C86"/>
    <w:rsid w:val="003759FD"/>
    <w:rsid w:val="00377B56"/>
    <w:rsid w:val="00380F11"/>
    <w:rsid w:val="00382A70"/>
    <w:rsid w:val="003937BB"/>
    <w:rsid w:val="003A3349"/>
    <w:rsid w:val="003A3546"/>
    <w:rsid w:val="003A7DD5"/>
    <w:rsid w:val="003B2A01"/>
    <w:rsid w:val="003B31C4"/>
    <w:rsid w:val="003B3EAC"/>
    <w:rsid w:val="003B6AEC"/>
    <w:rsid w:val="003C5AED"/>
    <w:rsid w:val="003D118F"/>
    <w:rsid w:val="003E4244"/>
    <w:rsid w:val="003E4381"/>
    <w:rsid w:val="003E6464"/>
    <w:rsid w:val="003E7622"/>
    <w:rsid w:val="003E77D8"/>
    <w:rsid w:val="00400C38"/>
    <w:rsid w:val="00402D10"/>
    <w:rsid w:val="00404177"/>
    <w:rsid w:val="0041515D"/>
    <w:rsid w:val="00421156"/>
    <w:rsid w:val="00421B6A"/>
    <w:rsid w:val="00425E16"/>
    <w:rsid w:val="00433367"/>
    <w:rsid w:val="00435A07"/>
    <w:rsid w:val="004431CA"/>
    <w:rsid w:val="00443E7C"/>
    <w:rsid w:val="00445256"/>
    <w:rsid w:val="004478C8"/>
    <w:rsid w:val="0045038A"/>
    <w:rsid w:val="004535F8"/>
    <w:rsid w:val="0045402F"/>
    <w:rsid w:val="00454D42"/>
    <w:rsid w:val="00455D38"/>
    <w:rsid w:val="00463686"/>
    <w:rsid w:val="00463C13"/>
    <w:rsid w:val="00465EE0"/>
    <w:rsid w:val="00466C3A"/>
    <w:rsid w:val="00480321"/>
    <w:rsid w:val="00486516"/>
    <w:rsid w:val="0048680E"/>
    <w:rsid w:val="00486AEC"/>
    <w:rsid w:val="00487FD8"/>
    <w:rsid w:val="00490A8E"/>
    <w:rsid w:val="004A0C2A"/>
    <w:rsid w:val="004A4B29"/>
    <w:rsid w:val="004B776B"/>
    <w:rsid w:val="004C7C2F"/>
    <w:rsid w:val="004D072A"/>
    <w:rsid w:val="004D2C87"/>
    <w:rsid w:val="004D4A52"/>
    <w:rsid w:val="004D5423"/>
    <w:rsid w:val="004E63B7"/>
    <w:rsid w:val="004F523C"/>
    <w:rsid w:val="004F7717"/>
    <w:rsid w:val="005036F6"/>
    <w:rsid w:val="005059E4"/>
    <w:rsid w:val="00506268"/>
    <w:rsid w:val="005074CA"/>
    <w:rsid w:val="00507BD0"/>
    <w:rsid w:val="00512750"/>
    <w:rsid w:val="005127BA"/>
    <w:rsid w:val="00514AF7"/>
    <w:rsid w:val="00521028"/>
    <w:rsid w:val="00522BF8"/>
    <w:rsid w:val="00526248"/>
    <w:rsid w:val="00527881"/>
    <w:rsid w:val="00530418"/>
    <w:rsid w:val="00530A77"/>
    <w:rsid w:val="0053134E"/>
    <w:rsid w:val="00531807"/>
    <w:rsid w:val="00532197"/>
    <w:rsid w:val="00540EDB"/>
    <w:rsid w:val="0054442B"/>
    <w:rsid w:val="005522AC"/>
    <w:rsid w:val="005549B1"/>
    <w:rsid w:val="00555A7E"/>
    <w:rsid w:val="00556F3E"/>
    <w:rsid w:val="00561FE7"/>
    <w:rsid w:val="00565F43"/>
    <w:rsid w:val="005725AB"/>
    <w:rsid w:val="00573A81"/>
    <w:rsid w:val="0057460A"/>
    <w:rsid w:val="005771A3"/>
    <w:rsid w:val="00577559"/>
    <w:rsid w:val="00577678"/>
    <w:rsid w:val="00587051"/>
    <w:rsid w:val="005930FC"/>
    <w:rsid w:val="00594504"/>
    <w:rsid w:val="00597416"/>
    <w:rsid w:val="0059794A"/>
    <w:rsid w:val="005A2094"/>
    <w:rsid w:val="005A235F"/>
    <w:rsid w:val="005A3026"/>
    <w:rsid w:val="005B0364"/>
    <w:rsid w:val="005C2B77"/>
    <w:rsid w:val="005C7B79"/>
    <w:rsid w:val="005D05F2"/>
    <w:rsid w:val="005F3ABD"/>
    <w:rsid w:val="00601C4B"/>
    <w:rsid w:val="006043ED"/>
    <w:rsid w:val="006049F0"/>
    <w:rsid w:val="006064F8"/>
    <w:rsid w:val="0061191B"/>
    <w:rsid w:val="00611C70"/>
    <w:rsid w:val="00617939"/>
    <w:rsid w:val="006336B8"/>
    <w:rsid w:val="00633E8C"/>
    <w:rsid w:val="00635069"/>
    <w:rsid w:val="0064277B"/>
    <w:rsid w:val="0064709E"/>
    <w:rsid w:val="00651836"/>
    <w:rsid w:val="00657B9D"/>
    <w:rsid w:val="00661B96"/>
    <w:rsid w:val="00663FD7"/>
    <w:rsid w:val="0066623B"/>
    <w:rsid w:val="006674E8"/>
    <w:rsid w:val="0067050A"/>
    <w:rsid w:val="00670DD7"/>
    <w:rsid w:val="00673973"/>
    <w:rsid w:val="00680300"/>
    <w:rsid w:val="00691046"/>
    <w:rsid w:val="006A03DD"/>
    <w:rsid w:val="006A4236"/>
    <w:rsid w:val="006A7E5F"/>
    <w:rsid w:val="006B06E7"/>
    <w:rsid w:val="006B2C76"/>
    <w:rsid w:val="006B3D59"/>
    <w:rsid w:val="006B5B6D"/>
    <w:rsid w:val="006B7430"/>
    <w:rsid w:val="006B7D54"/>
    <w:rsid w:val="006C39F9"/>
    <w:rsid w:val="006C6EEC"/>
    <w:rsid w:val="006D57CD"/>
    <w:rsid w:val="006D5F43"/>
    <w:rsid w:val="006E5715"/>
    <w:rsid w:val="006F45E7"/>
    <w:rsid w:val="00703079"/>
    <w:rsid w:val="00712491"/>
    <w:rsid w:val="0071256D"/>
    <w:rsid w:val="00714189"/>
    <w:rsid w:val="00714ABF"/>
    <w:rsid w:val="00714DC2"/>
    <w:rsid w:val="0071731E"/>
    <w:rsid w:val="00723858"/>
    <w:rsid w:val="00724F9D"/>
    <w:rsid w:val="00726BE0"/>
    <w:rsid w:val="00733211"/>
    <w:rsid w:val="00734E19"/>
    <w:rsid w:val="007361D9"/>
    <w:rsid w:val="007411B3"/>
    <w:rsid w:val="00746C88"/>
    <w:rsid w:val="00750072"/>
    <w:rsid w:val="0075136F"/>
    <w:rsid w:val="00752114"/>
    <w:rsid w:val="0075449B"/>
    <w:rsid w:val="007554F6"/>
    <w:rsid w:val="00780B94"/>
    <w:rsid w:val="00793445"/>
    <w:rsid w:val="007B12DC"/>
    <w:rsid w:val="007C2B58"/>
    <w:rsid w:val="007C3EEB"/>
    <w:rsid w:val="007C4775"/>
    <w:rsid w:val="007D308B"/>
    <w:rsid w:val="007F09BC"/>
    <w:rsid w:val="007F2FA9"/>
    <w:rsid w:val="007F4C2C"/>
    <w:rsid w:val="007F79A0"/>
    <w:rsid w:val="0080317D"/>
    <w:rsid w:val="0081775E"/>
    <w:rsid w:val="00821953"/>
    <w:rsid w:val="008310E6"/>
    <w:rsid w:val="00837FBA"/>
    <w:rsid w:val="00846E7B"/>
    <w:rsid w:val="008472CA"/>
    <w:rsid w:val="00852FF0"/>
    <w:rsid w:val="00856E97"/>
    <w:rsid w:val="008621A9"/>
    <w:rsid w:val="00865886"/>
    <w:rsid w:val="00870303"/>
    <w:rsid w:val="00880E9E"/>
    <w:rsid w:val="00882058"/>
    <w:rsid w:val="0088379F"/>
    <w:rsid w:val="00883976"/>
    <w:rsid w:val="00886271"/>
    <w:rsid w:val="00887759"/>
    <w:rsid w:val="00892773"/>
    <w:rsid w:val="00893F7C"/>
    <w:rsid w:val="008974EB"/>
    <w:rsid w:val="008A2DB1"/>
    <w:rsid w:val="008B5AAB"/>
    <w:rsid w:val="008C1AF0"/>
    <w:rsid w:val="008C6D06"/>
    <w:rsid w:val="008D0533"/>
    <w:rsid w:val="008F0E58"/>
    <w:rsid w:val="008F6D52"/>
    <w:rsid w:val="0090426E"/>
    <w:rsid w:val="00904803"/>
    <w:rsid w:val="009067C9"/>
    <w:rsid w:val="0091464B"/>
    <w:rsid w:val="009147E0"/>
    <w:rsid w:val="00916F5D"/>
    <w:rsid w:val="00921009"/>
    <w:rsid w:val="00925733"/>
    <w:rsid w:val="009265F0"/>
    <w:rsid w:val="00933975"/>
    <w:rsid w:val="00933C96"/>
    <w:rsid w:val="00936B42"/>
    <w:rsid w:val="00936F90"/>
    <w:rsid w:val="00951D31"/>
    <w:rsid w:val="009532C4"/>
    <w:rsid w:val="00953623"/>
    <w:rsid w:val="009712C8"/>
    <w:rsid w:val="0097329C"/>
    <w:rsid w:val="00976ED5"/>
    <w:rsid w:val="00981375"/>
    <w:rsid w:val="009B43D0"/>
    <w:rsid w:val="009B581B"/>
    <w:rsid w:val="009B6784"/>
    <w:rsid w:val="009C19E5"/>
    <w:rsid w:val="009C5A8A"/>
    <w:rsid w:val="009C5D50"/>
    <w:rsid w:val="009D141C"/>
    <w:rsid w:val="009D1691"/>
    <w:rsid w:val="009D35D8"/>
    <w:rsid w:val="009E5A6E"/>
    <w:rsid w:val="009E7B5F"/>
    <w:rsid w:val="009F3870"/>
    <w:rsid w:val="009F7288"/>
    <w:rsid w:val="00A016F7"/>
    <w:rsid w:val="00A01BD2"/>
    <w:rsid w:val="00A035E9"/>
    <w:rsid w:val="00A03D2C"/>
    <w:rsid w:val="00A12DC8"/>
    <w:rsid w:val="00A15E8C"/>
    <w:rsid w:val="00A22C5B"/>
    <w:rsid w:val="00A25B24"/>
    <w:rsid w:val="00A26803"/>
    <w:rsid w:val="00A31662"/>
    <w:rsid w:val="00A318AE"/>
    <w:rsid w:val="00A426FE"/>
    <w:rsid w:val="00A447C0"/>
    <w:rsid w:val="00A46FE8"/>
    <w:rsid w:val="00A51190"/>
    <w:rsid w:val="00A52060"/>
    <w:rsid w:val="00A57248"/>
    <w:rsid w:val="00A578FD"/>
    <w:rsid w:val="00A654C6"/>
    <w:rsid w:val="00A72840"/>
    <w:rsid w:val="00A810CA"/>
    <w:rsid w:val="00A82C38"/>
    <w:rsid w:val="00A8487A"/>
    <w:rsid w:val="00A85E6F"/>
    <w:rsid w:val="00A9255F"/>
    <w:rsid w:val="00A92EC2"/>
    <w:rsid w:val="00A948C5"/>
    <w:rsid w:val="00A949AA"/>
    <w:rsid w:val="00AA1045"/>
    <w:rsid w:val="00AA23B6"/>
    <w:rsid w:val="00AA468A"/>
    <w:rsid w:val="00AA7983"/>
    <w:rsid w:val="00AB1EB1"/>
    <w:rsid w:val="00AC1114"/>
    <w:rsid w:val="00AC2944"/>
    <w:rsid w:val="00AC6B44"/>
    <w:rsid w:val="00AC74AB"/>
    <w:rsid w:val="00AD0447"/>
    <w:rsid w:val="00AD1CD0"/>
    <w:rsid w:val="00AD4192"/>
    <w:rsid w:val="00AD598F"/>
    <w:rsid w:val="00AD67A7"/>
    <w:rsid w:val="00AE19B9"/>
    <w:rsid w:val="00AE428C"/>
    <w:rsid w:val="00AE5F44"/>
    <w:rsid w:val="00B0066C"/>
    <w:rsid w:val="00B01E69"/>
    <w:rsid w:val="00B04700"/>
    <w:rsid w:val="00B10560"/>
    <w:rsid w:val="00B141D7"/>
    <w:rsid w:val="00B14B73"/>
    <w:rsid w:val="00B15ED5"/>
    <w:rsid w:val="00B20A14"/>
    <w:rsid w:val="00B23C30"/>
    <w:rsid w:val="00B24F47"/>
    <w:rsid w:val="00B27A04"/>
    <w:rsid w:val="00B357F1"/>
    <w:rsid w:val="00B43793"/>
    <w:rsid w:val="00B447D6"/>
    <w:rsid w:val="00B47BCD"/>
    <w:rsid w:val="00B502D9"/>
    <w:rsid w:val="00B50AF9"/>
    <w:rsid w:val="00B54470"/>
    <w:rsid w:val="00B54A84"/>
    <w:rsid w:val="00B63502"/>
    <w:rsid w:val="00B66CD9"/>
    <w:rsid w:val="00B670B5"/>
    <w:rsid w:val="00B75DC3"/>
    <w:rsid w:val="00B77A13"/>
    <w:rsid w:val="00B919C4"/>
    <w:rsid w:val="00B9329C"/>
    <w:rsid w:val="00B93419"/>
    <w:rsid w:val="00BA5889"/>
    <w:rsid w:val="00BB0B74"/>
    <w:rsid w:val="00BC0E6E"/>
    <w:rsid w:val="00BC5407"/>
    <w:rsid w:val="00BD5031"/>
    <w:rsid w:val="00BD5606"/>
    <w:rsid w:val="00BE3EA1"/>
    <w:rsid w:val="00BE69B2"/>
    <w:rsid w:val="00BF391F"/>
    <w:rsid w:val="00C06705"/>
    <w:rsid w:val="00C07EBF"/>
    <w:rsid w:val="00C101BD"/>
    <w:rsid w:val="00C13FA2"/>
    <w:rsid w:val="00C1573F"/>
    <w:rsid w:val="00C15C76"/>
    <w:rsid w:val="00C218C2"/>
    <w:rsid w:val="00C21CA0"/>
    <w:rsid w:val="00C22FB2"/>
    <w:rsid w:val="00C30B71"/>
    <w:rsid w:val="00C33F1F"/>
    <w:rsid w:val="00C34101"/>
    <w:rsid w:val="00C37CEF"/>
    <w:rsid w:val="00C55D2A"/>
    <w:rsid w:val="00C65165"/>
    <w:rsid w:val="00C67620"/>
    <w:rsid w:val="00C72182"/>
    <w:rsid w:val="00C8039B"/>
    <w:rsid w:val="00C80B46"/>
    <w:rsid w:val="00C835D6"/>
    <w:rsid w:val="00C838B7"/>
    <w:rsid w:val="00C85267"/>
    <w:rsid w:val="00C872E3"/>
    <w:rsid w:val="00C936EB"/>
    <w:rsid w:val="00C960A1"/>
    <w:rsid w:val="00C968D6"/>
    <w:rsid w:val="00CA2E3E"/>
    <w:rsid w:val="00CA6278"/>
    <w:rsid w:val="00CB054F"/>
    <w:rsid w:val="00CB7367"/>
    <w:rsid w:val="00CC019B"/>
    <w:rsid w:val="00CC5062"/>
    <w:rsid w:val="00CD70BA"/>
    <w:rsid w:val="00CE16C5"/>
    <w:rsid w:val="00CE3405"/>
    <w:rsid w:val="00CF4EF7"/>
    <w:rsid w:val="00D00638"/>
    <w:rsid w:val="00D00FE1"/>
    <w:rsid w:val="00D01CEA"/>
    <w:rsid w:val="00D103F0"/>
    <w:rsid w:val="00D10D13"/>
    <w:rsid w:val="00D13B0B"/>
    <w:rsid w:val="00D13FAD"/>
    <w:rsid w:val="00D14C33"/>
    <w:rsid w:val="00D14F5A"/>
    <w:rsid w:val="00D2410E"/>
    <w:rsid w:val="00D24CBE"/>
    <w:rsid w:val="00D31B4D"/>
    <w:rsid w:val="00D37563"/>
    <w:rsid w:val="00D37F7E"/>
    <w:rsid w:val="00D478F3"/>
    <w:rsid w:val="00D545E8"/>
    <w:rsid w:val="00D54824"/>
    <w:rsid w:val="00D55D3C"/>
    <w:rsid w:val="00D62016"/>
    <w:rsid w:val="00D63E3B"/>
    <w:rsid w:val="00D704BD"/>
    <w:rsid w:val="00D70C76"/>
    <w:rsid w:val="00D76B60"/>
    <w:rsid w:val="00D76DB6"/>
    <w:rsid w:val="00D77327"/>
    <w:rsid w:val="00D775C3"/>
    <w:rsid w:val="00D81D12"/>
    <w:rsid w:val="00D83F94"/>
    <w:rsid w:val="00D84A13"/>
    <w:rsid w:val="00D950E0"/>
    <w:rsid w:val="00D96151"/>
    <w:rsid w:val="00D967AB"/>
    <w:rsid w:val="00DA7963"/>
    <w:rsid w:val="00DA7FD3"/>
    <w:rsid w:val="00DC237B"/>
    <w:rsid w:val="00DC7B27"/>
    <w:rsid w:val="00DD1353"/>
    <w:rsid w:val="00DD4989"/>
    <w:rsid w:val="00DE24AC"/>
    <w:rsid w:val="00DE4164"/>
    <w:rsid w:val="00DF0F7A"/>
    <w:rsid w:val="00DF2FE7"/>
    <w:rsid w:val="00E021E0"/>
    <w:rsid w:val="00E02BDA"/>
    <w:rsid w:val="00E052EF"/>
    <w:rsid w:val="00E1076C"/>
    <w:rsid w:val="00E17DDE"/>
    <w:rsid w:val="00E21DEB"/>
    <w:rsid w:val="00E22280"/>
    <w:rsid w:val="00E22E3C"/>
    <w:rsid w:val="00E31FB9"/>
    <w:rsid w:val="00E32E2E"/>
    <w:rsid w:val="00E379F6"/>
    <w:rsid w:val="00E40FF9"/>
    <w:rsid w:val="00E46D80"/>
    <w:rsid w:val="00E46E9C"/>
    <w:rsid w:val="00E511D5"/>
    <w:rsid w:val="00E62053"/>
    <w:rsid w:val="00E62A54"/>
    <w:rsid w:val="00E633E2"/>
    <w:rsid w:val="00E64F11"/>
    <w:rsid w:val="00E73B2E"/>
    <w:rsid w:val="00E86E2C"/>
    <w:rsid w:val="00E909C4"/>
    <w:rsid w:val="00E92198"/>
    <w:rsid w:val="00E94BFE"/>
    <w:rsid w:val="00EA6927"/>
    <w:rsid w:val="00EB61B3"/>
    <w:rsid w:val="00EC4AFA"/>
    <w:rsid w:val="00EC5A6C"/>
    <w:rsid w:val="00ED4087"/>
    <w:rsid w:val="00ED73E9"/>
    <w:rsid w:val="00EE1FC8"/>
    <w:rsid w:val="00EE2181"/>
    <w:rsid w:val="00EE7AEB"/>
    <w:rsid w:val="00EF5A5F"/>
    <w:rsid w:val="00EF5EC2"/>
    <w:rsid w:val="00EF7CFD"/>
    <w:rsid w:val="00F01547"/>
    <w:rsid w:val="00F1480F"/>
    <w:rsid w:val="00F16E09"/>
    <w:rsid w:val="00F21956"/>
    <w:rsid w:val="00F345F7"/>
    <w:rsid w:val="00F350E3"/>
    <w:rsid w:val="00F42210"/>
    <w:rsid w:val="00F42F87"/>
    <w:rsid w:val="00F4659A"/>
    <w:rsid w:val="00F53520"/>
    <w:rsid w:val="00F54277"/>
    <w:rsid w:val="00F571DB"/>
    <w:rsid w:val="00F57F3B"/>
    <w:rsid w:val="00F64712"/>
    <w:rsid w:val="00F74B49"/>
    <w:rsid w:val="00F83F34"/>
    <w:rsid w:val="00F85B61"/>
    <w:rsid w:val="00F87837"/>
    <w:rsid w:val="00FA1272"/>
    <w:rsid w:val="00FA1461"/>
    <w:rsid w:val="00FA4DB8"/>
    <w:rsid w:val="00FA74F0"/>
    <w:rsid w:val="00FB0912"/>
    <w:rsid w:val="00FB7A79"/>
    <w:rsid w:val="00FC0B46"/>
    <w:rsid w:val="00FC1AF3"/>
    <w:rsid w:val="00FC6041"/>
    <w:rsid w:val="00FC772A"/>
    <w:rsid w:val="00FD3738"/>
    <w:rsid w:val="00FD5192"/>
    <w:rsid w:val="00FE5538"/>
    <w:rsid w:val="00FE6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DDE"/>
    <w:pPr>
      <w:widowControl w:val="0"/>
      <w:suppressAutoHyphens/>
    </w:pPr>
    <w:rPr>
      <w:rFonts w:eastAsia="SimSun"/>
      <w:kern w:val="1"/>
      <w:sz w:val="24"/>
      <w:szCs w:val="24"/>
      <w:lang w:val="uk-UA" w:eastAsia="hi-IN" w:bidi="hi-IN"/>
    </w:rPr>
  </w:style>
  <w:style w:type="paragraph" w:styleId="3">
    <w:name w:val="heading 3"/>
    <w:basedOn w:val="a"/>
    <w:next w:val="a"/>
    <w:link w:val="30"/>
    <w:uiPriority w:val="9"/>
    <w:unhideWhenUsed/>
    <w:qFormat/>
    <w:rsid w:val="00F57F3B"/>
    <w:pPr>
      <w:keepNext/>
      <w:keepLines/>
      <w:widowControl/>
      <w:suppressAutoHyphens w:val="0"/>
      <w:spacing w:before="200" w:after="200" w:line="276" w:lineRule="auto"/>
      <w:outlineLvl w:val="2"/>
    </w:pPr>
    <w:rPr>
      <w:rFonts w:ascii="Calibri Light" w:eastAsia="Times New Roman" w:hAnsi="Calibri Light"/>
      <w:b/>
      <w:bCs/>
      <w:color w:val="4472C4"/>
      <w:kern w:val="0"/>
      <w:sz w:val="22"/>
      <w:szCs w:val="22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locked/>
    <w:rsid w:val="00F57F3B"/>
    <w:rPr>
      <w:rFonts w:ascii="Calibri Light" w:hAnsi="Calibri Light" w:cs="Times New Roman"/>
      <w:b/>
      <w:color w:val="4472C4"/>
      <w:sz w:val="22"/>
      <w:lang w:val="en-US" w:eastAsia="en-US"/>
    </w:rPr>
  </w:style>
  <w:style w:type="character" w:customStyle="1" w:styleId="WW8Num1z0">
    <w:name w:val="WW8Num1z0"/>
    <w:uiPriority w:val="99"/>
    <w:rsid w:val="00E17DDE"/>
    <w:rPr>
      <w:rFonts w:ascii="Times New Roman" w:eastAsia="MS Mincho" w:hAnsi="Times New Roman"/>
      <w:b/>
      <w:color w:val="000000"/>
      <w:kern w:val="1"/>
      <w:sz w:val="21"/>
      <w:lang w:val="uk-UA"/>
    </w:rPr>
  </w:style>
  <w:style w:type="character" w:customStyle="1" w:styleId="WW8Num1z1">
    <w:name w:val="WW8Num1z1"/>
    <w:uiPriority w:val="99"/>
    <w:rsid w:val="00E17DDE"/>
  </w:style>
  <w:style w:type="character" w:customStyle="1" w:styleId="WW8Num2z0">
    <w:name w:val="WW8Num2z0"/>
    <w:uiPriority w:val="99"/>
    <w:rsid w:val="00E17DDE"/>
    <w:rPr>
      <w:rFonts w:ascii="Times New Roman" w:hAnsi="Times New Roman"/>
      <w:sz w:val="22"/>
      <w:lang w:val="uk-UA"/>
    </w:rPr>
  </w:style>
  <w:style w:type="character" w:customStyle="1" w:styleId="WW8Num3z0">
    <w:name w:val="WW8Num3z0"/>
    <w:uiPriority w:val="99"/>
    <w:rsid w:val="00E17DDE"/>
    <w:rPr>
      <w:rFonts w:ascii="Times New Roman" w:eastAsia="MS Mincho" w:hAnsi="Times New Roman"/>
      <w:color w:val="000000"/>
      <w:kern w:val="1"/>
      <w:sz w:val="21"/>
      <w:lang w:val="uk-UA"/>
    </w:rPr>
  </w:style>
  <w:style w:type="character" w:customStyle="1" w:styleId="WW8Num3z1">
    <w:name w:val="WW8Num3z1"/>
    <w:uiPriority w:val="99"/>
    <w:rsid w:val="00E17DDE"/>
  </w:style>
  <w:style w:type="character" w:customStyle="1" w:styleId="WW8Num3z2">
    <w:name w:val="WW8Num3z2"/>
    <w:uiPriority w:val="99"/>
    <w:rsid w:val="00E17DDE"/>
  </w:style>
  <w:style w:type="character" w:customStyle="1" w:styleId="WW8Num3z3">
    <w:name w:val="WW8Num3z3"/>
    <w:uiPriority w:val="99"/>
    <w:rsid w:val="00E17DDE"/>
  </w:style>
  <w:style w:type="character" w:customStyle="1" w:styleId="WW8Num3z4">
    <w:name w:val="WW8Num3z4"/>
    <w:uiPriority w:val="99"/>
    <w:rsid w:val="00E17DDE"/>
  </w:style>
  <w:style w:type="character" w:customStyle="1" w:styleId="WW8Num3z5">
    <w:name w:val="WW8Num3z5"/>
    <w:uiPriority w:val="99"/>
    <w:rsid w:val="00E17DDE"/>
  </w:style>
  <w:style w:type="character" w:customStyle="1" w:styleId="WW8Num3z6">
    <w:name w:val="WW8Num3z6"/>
    <w:uiPriority w:val="99"/>
    <w:rsid w:val="00E17DDE"/>
  </w:style>
  <w:style w:type="character" w:customStyle="1" w:styleId="WW8Num3z7">
    <w:name w:val="WW8Num3z7"/>
    <w:uiPriority w:val="99"/>
    <w:rsid w:val="00E17DDE"/>
  </w:style>
  <w:style w:type="character" w:customStyle="1" w:styleId="WW8Num3z8">
    <w:name w:val="WW8Num3z8"/>
    <w:uiPriority w:val="99"/>
    <w:rsid w:val="00E17DDE"/>
  </w:style>
  <w:style w:type="character" w:customStyle="1" w:styleId="WW8Num4z0">
    <w:name w:val="WW8Num4z0"/>
    <w:uiPriority w:val="99"/>
    <w:rsid w:val="00E17DDE"/>
    <w:rPr>
      <w:rFonts w:ascii="Times New Roman" w:eastAsia="MS Mincho" w:hAnsi="Times New Roman"/>
      <w:b/>
      <w:color w:val="000000"/>
      <w:kern w:val="1"/>
      <w:sz w:val="21"/>
    </w:rPr>
  </w:style>
  <w:style w:type="character" w:customStyle="1" w:styleId="WW8Num4z1">
    <w:name w:val="WW8Num4z1"/>
    <w:uiPriority w:val="99"/>
    <w:rsid w:val="00E17DDE"/>
  </w:style>
  <w:style w:type="character" w:customStyle="1" w:styleId="WW8Num4z2">
    <w:name w:val="WW8Num4z2"/>
    <w:uiPriority w:val="99"/>
    <w:rsid w:val="00E17DDE"/>
  </w:style>
  <w:style w:type="character" w:customStyle="1" w:styleId="WW8Num4z3">
    <w:name w:val="WW8Num4z3"/>
    <w:uiPriority w:val="99"/>
    <w:rsid w:val="00E17DDE"/>
  </w:style>
  <w:style w:type="character" w:customStyle="1" w:styleId="WW8Num4z4">
    <w:name w:val="WW8Num4z4"/>
    <w:uiPriority w:val="99"/>
    <w:rsid w:val="00E17DDE"/>
  </w:style>
  <w:style w:type="character" w:customStyle="1" w:styleId="WW8Num4z5">
    <w:name w:val="WW8Num4z5"/>
    <w:uiPriority w:val="99"/>
    <w:rsid w:val="00E17DDE"/>
  </w:style>
  <w:style w:type="character" w:customStyle="1" w:styleId="WW8Num4z6">
    <w:name w:val="WW8Num4z6"/>
    <w:uiPriority w:val="99"/>
    <w:rsid w:val="00E17DDE"/>
  </w:style>
  <w:style w:type="character" w:customStyle="1" w:styleId="WW8Num4z7">
    <w:name w:val="WW8Num4z7"/>
    <w:uiPriority w:val="99"/>
    <w:rsid w:val="00E17DDE"/>
  </w:style>
  <w:style w:type="character" w:customStyle="1" w:styleId="WW8Num4z8">
    <w:name w:val="WW8Num4z8"/>
    <w:uiPriority w:val="99"/>
    <w:rsid w:val="00E17DDE"/>
  </w:style>
  <w:style w:type="character" w:customStyle="1" w:styleId="1">
    <w:name w:val="Основной шрифт абзаца1"/>
    <w:uiPriority w:val="99"/>
    <w:rsid w:val="00E17DDE"/>
  </w:style>
  <w:style w:type="character" w:styleId="a3">
    <w:name w:val="Hyperlink"/>
    <w:uiPriority w:val="99"/>
    <w:rsid w:val="00E17DDE"/>
    <w:rPr>
      <w:rFonts w:cs="Times New Roman"/>
      <w:color w:val="000080"/>
      <w:u w:val="single"/>
    </w:rPr>
  </w:style>
  <w:style w:type="character" w:customStyle="1" w:styleId="TitleChar">
    <w:name w:val="Title Char"/>
    <w:uiPriority w:val="99"/>
    <w:rsid w:val="00E17DDE"/>
    <w:rPr>
      <w:sz w:val="28"/>
      <w:lang w:val="ru-RU" w:eastAsia="ar-SA" w:bidi="ar-SA"/>
    </w:rPr>
  </w:style>
  <w:style w:type="character" w:customStyle="1" w:styleId="FontStyle17">
    <w:name w:val="Font Style17"/>
    <w:rsid w:val="00E17DDE"/>
    <w:rPr>
      <w:rFonts w:ascii="Times New Roman" w:hAnsi="Times New Roman"/>
      <w:sz w:val="18"/>
    </w:rPr>
  </w:style>
  <w:style w:type="character" w:styleId="a4">
    <w:name w:val="Book Title"/>
    <w:uiPriority w:val="99"/>
    <w:qFormat/>
    <w:rsid w:val="00E17DDE"/>
    <w:rPr>
      <w:rFonts w:cs="Times New Roman"/>
      <w:b/>
      <w:i/>
      <w:spacing w:val="9"/>
    </w:rPr>
  </w:style>
  <w:style w:type="character" w:customStyle="1" w:styleId="FontStyle">
    <w:name w:val="Font Style"/>
    <w:rsid w:val="00E17DDE"/>
    <w:rPr>
      <w:color w:val="000000"/>
      <w:sz w:val="28"/>
    </w:rPr>
  </w:style>
  <w:style w:type="character" w:styleId="HTML">
    <w:name w:val="HTML Cite"/>
    <w:uiPriority w:val="99"/>
    <w:rsid w:val="00E17DDE"/>
    <w:rPr>
      <w:rFonts w:cs="Times New Roman"/>
      <w:i/>
    </w:rPr>
  </w:style>
  <w:style w:type="paragraph" w:styleId="a5">
    <w:name w:val="Title"/>
    <w:basedOn w:val="a"/>
    <w:next w:val="a6"/>
    <w:link w:val="a7"/>
    <w:uiPriority w:val="99"/>
    <w:qFormat/>
    <w:rsid w:val="00E17DDE"/>
    <w:pPr>
      <w:widowControl/>
      <w:suppressAutoHyphens w:val="0"/>
      <w:jc w:val="center"/>
    </w:pPr>
    <w:rPr>
      <w:rFonts w:eastAsia="Times New Roman"/>
      <w:sz w:val="28"/>
      <w:szCs w:val="28"/>
      <w:lang w:val="ru-RU" w:eastAsia="ar-SA" w:bidi="ar-SA"/>
    </w:rPr>
  </w:style>
  <w:style w:type="character" w:customStyle="1" w:styleId="a7">
    <w:name w:val="Название Знак"/>
    <w:link w:val="a5"/>
    <w:uiPriority w:val="10"/>
    <w:locked/>
    <w:rsid w:val="00E17DDE"/>
    <w:rPr>
      <w:rFonts w:ascii="Calibri Light" w:hAnsi="Calibri Light"/>
      <w:b/>
      <w:kern w:val="28"/>
      <w:sz w:val="29"/>
      <w:lang w:eastAsia="hi-IN" w:bidi="hi-IN"/>
    </w:rPr>
  </w:style>
  <w:style w:type="paragraph" w:styleId="a8">
    <w:name w:val="Body Text"/>
    <w:basedOn w:val="a"/>
    <w:link w:val="a9"/>
    <w:uiPriority w:val="99"/>
    <w:rsid w:val="00E17DDE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locked/>
    <w:rsid w:val="00E17DDE"/>
    <w:rPr>
      <w:rFonts w:eastAsia="SimSun" w:cs="Times New Roman"/>
      <w:kern w:val="1"/>
      <w:sz w:val="21"/>
      <w:lang w:eastAsia="hi-IN" w:bidi="hi-IN"/>
    </w:rPr>
  </w:style>
  <w:style w:type="paragraph" w:styleId="aa">
    <w:name w:val="List"/>
    <w:basedOn w:val="a8"/>
    <w:uiPriority w:val="99"/>
    <w:rsid w:val="00E17DDE"/>
  </w:style>
  <w:style w:type="paragraph" w:customStyle="1" w:styleId="10">
    <w:name w:val="Название1"/>
    <w:basedOn w:val="a"/>
    <w:uiPriority w:val="99"/>
    <w:rsid w:val="00E17DDE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uiPriority w:val="99"/>
    <w:rsid w:val="00E17DDE"/>
    <w:pPr>
      <w:suppressLineNumbers/>
    </w:pPr>
  </w:style>
  <w:style w:type="paragraph" w:styleId="a6">
    <w:name w:val="Subtitle"/>
    <w:basedOn w:val="a5"/>
    <w:next w:val="a8"/>
    <w:link w:val="ab"/>
    <w:uiPriority w:val="99"/>
    <w:qFormat/>
    <w:rsid w:val="00E17DDE"/>
    <w:pPr>
      <w:keepNext/>
      <w:widowControl w:val="0"/>
      <w:suppressAutoHyphens/>
      <w:spacing w:before="240" w:after="120"/>
    </w:pPr>
    <w:rPr>
      <w:rFonts w:ascii="Arial" w:eastAsia="Microsoft YaHei" w:hAnsi="Arial" w:cs="Arial"/>
      <w:i/>
      <w:iCs/>
      <w:lang w:val="uk-UA" w:eastAsia="hi-IN" w:bidi="hi-IN"/>
    </w:rPr>
  </w:style>
  <w:style w:type="character" w:customStyle="1" w:styleId="ab">
    <w:name w:val="Подзаголовок Знак"/>
    <w:link w:val="a6"/>
    <w:uiPriority w:val="11"/>
    <w:locked/>
    <w:rsid w:val="00E17DDE"/>
    <w:rPr>
      <w:rFonts w:ascii="Calibri Light" w:hAnsi="Calibri Light" w:cs="Times New Roman"/>
      <w:kern w:val="1"/>
      <w:sz w:val="21"/>
      <w:lang w:eastAsia="hi-IN" w:bidi="hi-IN"/>
    </w:rPr>
  </w:style>
  <w:style w:type="paragraph" w:customStyle="1" w:styleId="ac">
    <w:name w:val="Содержимое таблицы"/>
    <w:basedOn w:val="a"/>
    <w:uiPriority w:val="99"/>
    <w:rsid w:val="00E17DDE"/>
    <w:pPr>
      <w:suppressLineNumbers/>
    </w:pPr>
  </w:style>
  <w:style w:type="paragraph" w:customStyle="1" w:styleId="ad">
    <w:name w:val="Заголовок таблицы"/>
    <w:basedOn w:val="ac"/>
    <w:uiPriority w:val="99"/>
    <w:rsid w:val="00E17DDE"/>
    <w:pPr>
      <w:jc w:val="center"/>
    </w:pPr>
    <w:rPr>
      <w:b/>
      <w:bCs/>
    </w:rPr>
  </w:style>
  <w:style w:type="paragraph" w:customStyle="1" w:styleId="12">
    <w:name w:val="Обычный (веб)1"/>
    <w:aliases w:val="Normal (Web)"/>
    <w:basedOn w:val="a"/>
    <w:uiPriority w:val="99"/>
    <w:unhideWhenUsed/>
    <w:rsid w:val="00726BE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uk-UA" w:bidi="ar-SA"/>
    </w:rPr>
  </w:style>
  <w:style w:type="paragraph" w:styleId="ae">
    <w:name w:val="Body Text Indent"/>
    <w:basedOn w:val="a"/>
    <w:link w:val="af"/>
    <w:uiPriority w:val="99"/>
    <w:semiHidden/>
    <w:unhideWhenUsed/>
    <w:rsid w:val="005930FC"/>
    <w:pPr>
      <w:spacing w:after="120"/>
      <w:ind w:left="283"/>
    </w:pPr>
    <w:rPr>
      <w:rFonts w:cs="Mangal"/>
      <w:szCs w:val="21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5930FC"/>
    <w:rPr>
      <w:rFonts w:eastAsia="SimSun" w:cs="Times New Roman"/>
      <w:kern w:val="1"/>
      <w:sz w:val="21"/>
      <w:lang w:val="uk-UA" w:eastAsia="hi-IN" w:bidi="hi-IN"/>
    </w:rPr>
  </w:style>
  <w:style w:type="paragraph" w:customStyle="1" w:styleId="af0">
    <w:name w:val="Знак Знак Знак Знак Знак Знак Знак Знак"/>
    <w:basedOn w:val="a"/>
    <w:rsid w:val="00FA74F0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  <w:style w:type="paragraph" w:styleId="af1">
    <w:name w:val="Balloon Text"/>
    <w:basedOn w:val="a"/>
    <w:link w:val="af2"/>
    <w:uiPriority w:val="99"/>
    <w:semiHidden/>
    <w:unhideWhenUsed/>
    <w:rsid w:val="002F6425"/>
    <w:rPr>
      <w:rFonts w:ascii="Segoe UI" w:hAnsi="Segoe UI" w:cs="Mangal"/>
      <w:sz w:val="18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2F6425"/>
    <w:rPr>
      <w:rFonts w:ascii="Segoe UI" w:eastAsia="SimSun" w:hAnsi="Segoe UI" w:cs="Times New Roman"/>
      <w:kern w:val="1"/>
      <w:sz w:val="16"/>
      <w:lang w:val="uk-UA" w:eastAsia="hi-IN" w:bidi="hi-IN"/>
    </w:rPr>
  </w:style>
  <w:style w:type="paragraph" w:styleId="af3">
    <w:name w:val="List Paragraph"/>
    <w:basedOn w:val="a"/>
    <w:uiPriority w:val="34"/>
    <w:qFormat/>
    <w:rsid w:val="00B357F1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val="ru-RU" w:eastAsia="en-US" w:bidi="ar-SA"/>
    </w:rPr>
  </w:style>
  <w:style w:type="paragraph" w:styleId="af4">
    <w:name w:val="Plain Text"/>
    <w:basedOn w:val="a"/>
    <w:link w:val="af5"/>
    <w:unhideWhenUsed/>
    <w:rsid w:val="00B357F1"/>
    <w:pPr>
      <w:widowControl/>
      <w:suppressAutoHyphens w:val="0"/>
    </w:pPr>
    <w:rPr>
      <w:rFonts w:ascii="Consolas" w:eastAsia="Times New Roman" w:hAnsi="Consolas"/>
      <w:kern w:val="0"/>
      <w:sz w:val="21"/>
      <w:szCs w:val="21"/>
      <w:lang w:val="ru-RU" w:eastAsia="en-US" w:bidi="ar-SA"/>
    </w:rPr>
  </w:style>
  <w:style w:type="character" w:customStyle="1" w:styleId="af5">
    <w:name w:val="Текст Знак"/>
    <w:link w:val="af4"/>
    <w:locked/>
    <w:rsid w:val="00B357F1"/>
    <w:rPr>
      <w:rFonts w:ascii="Consolas" w:hAnsi="Consolas" w:cs="Times New Roman"/>
      <w:sz w:val="21"/>
      <w:lang w:eastAsia="en-US"/>
    </w:rPr>
  </w:style>
  <w:style w:type="character" w:styleId="af6">
    <w:name w:val="Emphasis"/>
    <w:uiPriority w:val="20"/>
    <w:qFormat/>
    <w:rsid w:val="00B357F1"/>
    <w:rPr>
      <w:rFonts w:cs="Times New Roman"/>
      <w:i/>
    </w:rPr>
  </w:style>
  <w:style w:type="paragraph" w:customStyle="1" w:styleId="13">
    <w:name w:val="Абзац списка1"/>
    <w:basedOn w:val="a"/>
    <w:rsid w:val="002A1D68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val="ru-RU" w:eastAsia="en-US" w:bidi="ar-SA"/>
    </w:rPr>
  </w:style>
  <w:style w:type="paragraph" w:customStyle="1" w:styleId="Default">
    <w:name w:val="Default"/>
    <w:rsid w:val="00216BF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D24CBE"/>
    <w:pPr>
      <w:tabs>
        <w:tab w:val="center" w:pos="4844"/>
        <w:tab w:val="right" w:pos="9689"/>
      </w:tabs>
    </w:pPr>
    <w:rPr>
      <w:rFonts w:cs="Mangal"/>
      <w:szCs w:val="21"/>
    </w:rPr>
  </w:style>
  <w:style w:type="character" w:customStyle="1" w:styleId="af8">
    <w:name w:val="Верхний колонтитул Знак"/>
    <w:link w:val="af7"/>
    <w:uiPriority w:val="99"/>
    <w:locked/>
    <w:rsid w:val="00D24CBE"/>
    <w:rPr>
      <w:rFonts w:eastAsia="SimSun" w:cs="Times New Roman"/>
      <w:kern w:val="1"/>
      <w:sz w:val="21"/>
      <w:lang w:val="uk-UA" w:eastAsia="hi-IN" w:bidi="hi-IN"/>
    </w:rPr>
  </w:style>
  <w:style w:type="paragraph" w:styleId="af9">
    <w:name w:val="footer"/>
    <w:basedOn w:val="a"/>
    <w:link w:val="afa"/>
    <w:uiPriority w:val="99"/>
    <w:unhideWhenUsed/>
    <w:rsid w:val="00D24CBE"/>
    <w:pPr>
      <w:tabs>
        <w:tab w:val="center" w:pos="4844"/>
        <w:tab w:val="right" w:pos="9689"/>
      </w:tabs>
    </w:pPr>
    <w:rPr>
      <w:rFonts w:cs="Mangal"/>
      <w:szCs w:val="21"/>
    </w:rPr>
  </w:style>
  <w:style w:type="character" w:customStyle="1" w:styleId="afa">
    <w:name w:val="Нижний колонтитул Знак"/>
    <w:link w:val="af9"/>
    <w:uiPriority w:val="99"/>
    <w:locked/>
    <w:rsid w:val="00D24CBE"/>
    <w:rPr>
      <w:rFonts w:eastAsia="SimSun" w:cs="Times New Roman"/>
      <w:kern w:val="1"/>
      <w:sz w:val="21"/>
      <w:lang w:val="uk-UA" w:eastAsia="hi-IN" w:bidi="hi-IN"/>
    </w:rPr>
  </w:style>
  <w:style w:type="character" w:styleId="afb">
    <w:name w:val="annotation reference"/>
    <w:uiPriority w:val="99"/>
    <w:semiHidden/>
    <w:unhideWhenUsed/>
    <w:rsid w:val="00712491"/>
    <w:rPr>
      <w:rFonts w:cs="Times New Roman"/>
      <w:sz w:val="16"/>
    </w:rPr>
  </w:style>
  <w:style w:type="paragraph" w:styleId="afc">
    <w:name w:val="annotation text"/>
    <w:basedOn w:val="a"/>
    <w:link w:val="afd"/>
    <w:uiPriority w:val="99"/>
    <w:semiHidden/>
    <w:unhideWhenUsed/>
    <w:rsid w:val="00712491"/>
    <w:rPr>
      <w:rFonts w:cs="Mangal"/>
      <w:sz w:val="20"/>
      <w:szCs w:val="18"/>
    </w:rPr>
  </w:style>
  <w:style w:type="character" w:customStyle="1" w:styleId="afd">
    <w:name w:val="Текст примечания Знак"/>
    <w:link w:val="afc"/>
    <w:uiPriority w:val="99"/>
    <w:semiHidden/>
    <w:locked/>
    <w:rsid w:val="00712491"/>
    <w:rPr>
      <w:rFonts w:eastAsia="SimSun" w:cs="Times New Roman"/>
      <w:kern w:val="1"/>
      <w:sz w:val="18"/>
      <w:lang w:val="uk-UA" w:eastAsia="hi-IN" w:bidi="hi-IN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712491"/>
    <w:rPr>
      <w:b/>
      <w:bCs/>
    </w:rPr>
  </w:style>
  <w:style w:type="character" w:customStyle="1" w:styleId="aff">
    <w:name w:val="Тема примечания Знак"/>
    <w:link w:val="afe"/>
    <w:uiPriority w:val="99"/>
    <w:semiHidden/>
    <w:locked/>
    <w:rsid w:val="00712491"/>
    <w:rPr>
      <w:rFonts w:eastAsia="SimSun" w:cs="Times New Roman"/>
      <w:b/>
      <w:kern w:val="1"/>
      <w:sz w:val="18"/>
      <w:lang w:val="uk-UA" w:eastAsia="hi-IN" w:bidi="hi-IN"/>
    </w:rPr>
  </w:style>
  <w:style w:type="table" w:styleId="aff0">
    <w:name w:val="Table Grid"/>
    <w:basedOn w:val="a1"/>
    <w:uiPriority w:val="39"/>
    <w:rsid w:val="00F350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rsid w:val="004F7717"/>
  </w:style>
  <w:style w:type="character" w:styleId="aff1">
    <w:name w:val="Strong"/>
    <w:uiPriority w:val="22"/>
    <w:qFormat/>
    <w:rsid w:val="00B14B73"/>
    <w:rPr>
      <w:b/>
      <w:bCs/>
    </w:rPr>
  </w:style>
  <w:style w:type="paragraph" w:styleId="aff2">
    <w:name w:val="Normal (Web)"/>
    <w:basedOn w:val="a"/>
    <w:uiPriority w:val="99"/>
    <w:unhideWhenUsed/>
    <w:rsid w:val="00B14B7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uk-UA" w:bidi="ar-SA"/>
    </w:rPr>
  </w:style>
  <w:style w:type="character" w:customStyle="1" w:styleId="2">
    <w:name w:val="Основной текст (2)_"/>
    <w:basedOn w:val="a0"/>
    <w:link w:val="20"/>
    <w:rsid w:val="00255947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55947"/>
    <w:pPr>
      <w:shd w:val="clear" w:color="auto" w:fill="FFFFFF"/>
      <w:suppressAutoHyphens w:val="0"/>
      <w:spacing w:before="300" w:after="60" w:line="322" w:lineRule="exact"/>
      <w:jc w:val="both"/>
    </w:pPr>
    <w:rPr>
      <w:rFonts w:eastAsia="Times New Roman"/>
      <w:kern w:val="0"/>
      <w:sz w:val="28"/>
      <w:szCs w:val="28"/>
      <w:lang w:val="ru-RU" w:eastAsia="ru-RU" w:bidi="ar-SA"/>
    </w:rPr>
  </w:style>
  <w:style w:type="character" w:customStyle="1" w:styleId="fontstyle01">
    <w:name w:val="fontstyle01"/>
    <w:basedOn w:val="a0"/>
    <w:rsid w:val="00490A8E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8">
    <w:name w:val="Основной текст (8)_"/>
    <w:basedOn w:val="a0"/>
    <w:link w:val="80"/>
    <w:rsid w:val="00B0066C"/>
    <w:rPr>
      <w:sz w:val="28"/>
      <w:szCs w:val="2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B0066C"/>
    <w:pPr>
      <w:shd w:val="clear" w:color="auto" w:fill="FFFFFF"/>
      <w:suppressAutoHyphens w:val="0"/>
      <w:spacing w:line="322" w:lineRule="exact"/>
      <w:jc w:val="both"/>
    </w:pPr>
    <w:rPr>
      <w:rFonts w:eastAsia="Times New Roman"/>
      <w:kern w:val="0"/>
      <w:sz w:val="28"/>
      <w:szCs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08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8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08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8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8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536</Words>
  <Characters>3945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Oberon</dc:creator>
  <cp:keywords/>
  <cp:lastModifiedBy>Реєнтенко</cp:lastModifiedBy>
  <cp:revision>46</cp:revision>
  <cp:lastPrinted>2025-11-17T09:00:00Z</cp:lastPrinted>
  <dcterms:created xsi:type="dcterms:W3CDTF">2024-04-07T09:54:00Z</dcterms:created>
  <dcterms:modified xsi:type="dcterms:W3CDTF">2025-11-17T09:01:00Z</dcterms:modified>
</cp:coreProperties>
</file>